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82937" w:rsidR="00E550E8" w:rsidRDefault="00370617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D82937">
        <w:rPr>
          <w:rFonts w:cstheme="minorHAnsi"/>
          <w:noProof/>
          <w:lang w:eastAsia="pl-PL"/>
        </w:rPr>
        <w:drawing>
          <wp:anchor distT="0" distB="0" distL="0" distR="0" simplePos="0" relativeHeight="5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37">
        <w:rPr>
          <w:rFonts w:cstheme="minorHAnsi"/>
          <w:b/>
          <w:caps/>
          <w:sz w:val="28"/>
          <w:szCs w:val="28"/>
        </w:rPr>
        <w:t>Naczelnik</w:t>
      </w:r>
    </w:p>
    <w:p w:rsidRPr="00D82937" w:rsidR="00E550E8" w:rsidRDefault="00370617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D82937">
        <w:rPr>
          <w:rFonts w:cstheme="minorHAnsi"/>
          <w:b/>
          <w:caps/>
          <w:sz w:val="28"/>
          <w:szCs w:val="28"/>
        </w:rPr>
        <w:t>Urzędu skarbowego</w:t>
      </w:r>
    </w:p>
    <w:p w:rsidRPr="00D82937" w:rsidR="00E550E8" w:rsidRDefault="005C6372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 w:rsidRPr="00D82937">
        <w:rPr>
          <w:rFonts w:cstheme="minorHAnsi"/>
          <w:b/>
          <w:caps/>
          <w:sz w:val="28"/>
          <w:szCs w:val="28"/>
        </w:rPr>
        <w:t>w szamotulach</w:t>
      </w:r>
    </w:p>
    <w:p w:rsidRPr="00D82937" w:rsidR="00E550E8" w:rsidRDefault="00E550E8">
      <w:pPr>
        <w:spacing w:after="0"/>
        <w:contextualSpacing/>
        <w:jc w:val="right"/>
        <w:rPr>
          <w:rFonts w:cstheme="minorHAnsi"/>
        </w:rPr>
      </w:pPr>
    </w:p>
    <w:p w:rsidRPr="00D82937" w:rsidR="00E550E8" w:rsidRDefault="00370617">
      <w:pPr>
        <w:spacing w:after="0"/>
        <w:contextualSpacing/>
        <w:jc w:val="right"/>
        <w:rPr>
          <w:rFonts w:cstheme="minorHAnsi"/>
          <w:sz w:val="24"/>
          <w:szCs w:val="24"/>
        </w:rPr>
      </w:pPr>
      <w:r w:rsidRPr="00D82937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6350" distB="34290" distL="122555" distR="56515" simplePos="0" relativeHeight="6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style="position:absolute" stroked="t" from="0pt,2.85pt" to="453.5pt,2.85pt" ID="Łącznik prosty 2" wp14:anchorId="3E0D96D5">
                <v:stroke weight="12600" color="black" joinstyle="miter" endcap="flat"/>
                <v:fill on="false" o:detectmouseclick="t"/>
                <w10:wrap type="topAndBottom"/>
              </v:line>
            </w:pict>
          </mc:Fallback>
        </mc:AlternateContent>
      </w:r>
      <w:r w:rsidRPr="00D82937" w:rsidR="005C6372">
        <w:rPr>
          <w:rFonts w:cstheme="minorHAnsi"/>
          <w:sz w:val="24"/>
          <w:szCs w:val="24"/>
        </w:rPr>
        <w:t>Szamotuły</w:t>
      </w:r>
      <w:r w:rsidR="006C0CB6">
        <w:rPr>
          <w:rFonts w:cstheme="minorHAnsi"/>
          <w:sz w:val="24"/>
          <w:szCs w:val="24"/>
        </w:rPr>
        <w:t>,</w:t>
      </w:r>
      <w:r w:rsidRPr="00D82937" w:rsidR="005C6372">
        <w:rPr>
          <w:rFonts w:cstheme="minorHAnsi"/>
          <w:sz w:val="24"/>
          <w:szCs w:val="24"/>
        </w:rPr>
        <w:t xml:space="preserve"> </w:t>
      </w:r>
      <w:r w:rsidR="002E21D4">
        <w:rPr>
          <w:rFonts w:cstheme="minorHAnsi"/>
          <w:sz w:val="24"/>
          <w:szCs w:val="24"/>
        </w:rPr>
        <w:t>11 kwietnia 2025</w:t>
      </w:r>
      <w:r w:rsidRPr="00D82937">
        <w:rPr>
          <w:rFonts w:cstheme="minorHAnsi"/>
          <w:sz w:val="24"/>
          <w:szCs w:val="24"/>
        </w:rPr>
        <w:t xml:space="preserve"> roku</w:t>
      </w:r>
    </w:p>
    <w:p w:rsidRPr="00D82937" w:rsidR="0028186F" w:rsidP="002E21D4" w:rsidRDefault="0028186F">
      <w:pPr>
        <w:pStyle w:val="TytupismaKAS"/>
        <w:spacing w:after="240"/>
        <w:jc w:val="center"/>
        <w:rPr>
          <w:color w:val="C00000"/>
        </w:rPr>
      </w:pPr>
      <w:r w:rsidRPr="00D82937">
        <w:rPr>
          <w:color w:val="C00000"/>
        </w:rPr>
        <w:t xml:space="preserve">OBWIESZCZENIE O </w:t>
      </w:r>
      <w:r>
        <w:rPr>
          <w:color w:val="C00000"/>
        </w:rPr>
        <w:t>DRUGIEJ</w:t>
      </w:r>
      <w:r w:rsidRPr="00D82937">
        <w:rPr>
          <w:color w:val="C00000"/>
        </w:rPr>
        <w:t xml:space="preserve"> LICYTACJI RUCHOMOŚCI</w:t>
      </w:r>
    </w:p>
    <w:p w:rsidRPr="00D82937" w:rsidR="00E550E8" w:rsidP="002E21D4" w:rsidRDefault="00370617">
      <w:pPr>
        <w:pStyle w:val="Standard"/>
        <w:spacing w:before="120" w:after="0" w:line="240" w:lineRule="auto"/>
        <w:rPr>
          <w:rFonts w:cstheme="minorHAnsi"/>
          <w:bCs/>
          <w:sz w:val="24"/>
          <w:szCs w:val="24"/>
        </w:rPr>
      </w:pPr>
      <w:r w:rsidRPr="00D82937">
        <w:rPr>
          <w:rFonts w:cstheme="minorHAnsi"/>
          <w:bCs/>
          <w:sz w:val="24"/>
          <w:szCs w:val="24"/>
        </w:rPr>
        <w:t>Szanowni Państwo,</w:t>
      </w:r>
    </w:p>
    <w:p w:rsidRPr="00D82937" w:rsidR="00CF0392" w:rsidP="00CF0392" w:rsidRDefault="00CF0392">
      <w:pPr>
        <w:pStyle w:val="Standard"/>
        <w:spacing w:before="240" w:after="0" w:line="276" w:lineRule="auto"/>
        <w:ind w:right="-284"/>
        <w:rPr>
          <w:rFonts w:cstheme="minorHAnsi"/>
          <w:bCs/>
          <w:sz w:val="24"/>
          <w:szCs w:val="24"/>
        </w:rPr>
      </w:pPr>
      <w:r w:rsidRPr="00D82937">
        <w:rPr>
          <w:rFonts w:cstheme="minorHAnsi"/>
          <w:bCs/>
          <w:sz w:val="24"/>
          <w:szCs w:val="24"/>
        </w:rPr>
        <w:t xml:space="preserve">informuję o sprzedaży </w:t>
      </w:r>
      <w:r>
        <w:rPr>
          <w:rFonts w:cstheme="minorHAnsi"/>
          <w:bCs/>
          <w:sz w:val="24"/>
          <w:szCs w:val="24"/>
        </w:rPr>
        <w:t xml:space="preserve">ruchomości </w:t>
      </w:r>
      <w:r w:rsidRPr="00D82937">
        <w:rPr>
          <w:rFonts w:cstheme="minorHAnsi"/>
          <w:bCs/>
          <w:sz w:val="24"/>
          <w:szCs w:val="24"/>
        </w:rPr>
        <w:t xml:space="preserve">w ramach </w:t>
      </w:r>
      <w:r>
        <w:rPr>
          <w:rFonts w:cstheme="minorHAnsi"/>
          <w:bCs/>
          <w:sz w:val="24"/>
          <w:szCs w:val="24"/>
        </w:rPr>
        <w:t>wykonania przepadku na rzecz Skarbu Państwa orzeczonego w wyroku Sądu Rejonowego w Szamotułach II Wydział Karny 21 listopada 2024 r. sygn. akt II K 606/24.</w:t>
      </w:r>
    </w:p>
    <w:p w:rsidRPr="00D82937" w:rsidR="00E550E8" w:rsidRDefault="00370617">
      <w:pPr>
        <w:spacing w:before="240" w:after="240"/>
        <w:rPr>
          <w:rFonts w:cstheme="minorHAnsi"/>
          <w:sz w:val="24"/>
          <w:szCs w:val="24"/>
          <w:lang w:val="fr-FR"/>
        </w:rPr>
      </w:pPr>
      <w:r w:rsidRPr="00D82937">
        <w:rPr>
          <w:rStyle w:val="Nagwek2Znak"/>
          <w:rFonts w:cstheme="minorHAnsi"/>
          <w:color w:val="C00000"/>
        </w:rPr>
        <w:t>Termin</w:t>
      </w:r>
      <w:r w:rsidR="006C0CB6">
        <w:rPr>
          <w:rStyle w:val="Nagwek2Znak"/>
          <w:rFonts w:cstheme="minorHAnsi"/>
          <w:color w:val="C00000"/>
        </w:rPr>
        <w:t>:</w:t>
      </w:r>
      <w:r w:rsidRPr="00D82937">
        <w:rPr>
          <w:rStyle w:val="Nagwek2Znak"/>
          <w:rFonts w:cstheme="minorHAnsi"/>
        </w:rPr>
        <w:tab/>
      </w:r>
      <w:r w:rsidRPr="00D82937">
        <w:rPr>
          <w:rStyle w:val="Nagwek2Znak"/>
          <w:rFonts w:cstheme="minorHAnsi"/>
        </w:rPr>
        <w:tab/>
      </w:r>
      <w:r w:rsidR="002E21D4">
        <w:rPr>
          <w:rStyle w:val="Nagwek2Znak"/>
          <w:rFonts w:cstheme="minorHAnsi"/>
          <w:b w:val="0"/>
          <w:color w:val="auto"/>
          <w:sz w:val="24"/>
          <w:szCs w:val="24"/>
        </w:rPr>
        <w:t>23</w:t>
      </w:r>
      <w:r w:rsidR="006F104E">
        <w:rPr>
          <w:rStyle w:val="Nagwek2Znak"/>
          <w:rFonts w:cstheme="minorHAnsi"/>
          <w:b w:val="0"/>
          <w:color w:val="auto"/>
          <w:sz w:val="24"/>
          <w:szCs w:val="24"/>
        </w:rPr>
        <w:t xml:space="preserve"> </w:t>
      </w:r>
      <w:r w:rsidR="002E21D4">
        <w:rPr>
          <w:rStyle w:val="Nagwek2Znak"/>
          <w:rFonts w:cstheme="minorHAnsi"/>
          <w:b w:val="0"/>
          <w:color w:val="auto"/>
          <w:sz w:val="24"/>
          <w:szCs w:val="24"/>
        </w:rPr>
        <w:t>kwietnia</w:t>
      </w:r>
      <w:r w:rsidR="006F104E">
        <w:rPr>
          <w:rStyle w:val="Nagwek2Znak"/>
          <w:rFonts w:cstheme="minorHAnsi"/>
          <w:b w:val="0"/>
          <w:color w:val="auto"/>
          <w:sz w:val="24"/>
          <w:szCs w:val="24"/>
        </w:rPr>
        <w:t xml:space="preserve"> 2025</w:t>
      </w:r>
      <w:r w:rsidR="002C4C0A">
        <w:rPr>
          <w:rStyle w:val="Nagwek2Znak"/>
          <w:rFonts w:cstheme="minorHAnsi"/>
          <w:b w:val="0"/>
          <w:color w:val="auto"/>
          <w:sz w:val="24"/>
          <w:szCs w:val="24"/>
        </w:rPr>
        <w:t xml:space="preserve"> roku</w:t>
      </w:r>
      <w:r w:rsidRPr="00D82937">
        <w:rPr>
          <w:rStyle w:val="Nagwek2Znak"/>
          <w:rFonts w:cstheme="minorHAnsi"/>
          <w:b w:val="0"/>
          <w:color w:val="auto"/>
          <w:sz w:val="24"/>
          <w:szCs w:val="24"/>
        </w:rPr>
        <w:t>, godz.</w:t>
      </w:r>
      <w:r w:rsidR="00CF0392">
        <w:rPr>
          <w:rStyle w:val="Nagwek2Znak"/>
          <w:rFonts w:cstheme="minorHAnsi"/>
          <w:b w:val="0"/>
          <w:color w:val="auto"/>
          <w:sz w:val="24"/>
          <w:szCs w:val="24"/>
        </w:rPr>
        <w:t xml:space="preserve"> 10</w:t>
      </w:r>
      <w:r w:rsidR="00743817">
        <w:rPr>
          <w:rStyle w:val="Nagwek2Znak"/>
          <w:rFonts w:cstheme="minorHAnsi"/>
          <w:b w:val="0"/>
          <w:color w:val="auto"/>
          <w:sz w:val="24"/>
          <w:szCs w:val="24"/>
        </w:rPr>
        <w:t>:</w:t>
      </w:r>
      <w:r w:rsidR="00CF0392">
        <w:rPr>
          <w:rStyle w:val="Nagwek2Znak"/>
          <w:rFonts w:cstheme="minorHAnsi"/>
          <w:b w:val="0"/>
          <w:color w:val="auto"/>
          <w:sz w:val="24"/>
          <w:szCs w:val="24"/>
        </w:rPr>
        <w:t>3</w:t>
      </w:r>
      <w:r w:rsidR="00743817">
        <w:rPr>
          <w:rStyle w:val="Nagwek2Znak"/>
          <w:rFonts w:cstheme="minorHAnsi"/>
          <w:b w:val="0"/>
          <w:color w:val="auto"/>
          <w:sz w:val="24"/>
          <w:szCs w:val="24"/>
        </w:rPr>
        <w:t>0</w:t>
      </w:r>
    </w:p>
    <w:p w:rsidRPr="00D82937" w:rsidR="00CF0392" w:rsidP="00CF0392" w:rsidRDefault="00CF0392">
      <w:pPr>
        <w:spacing w:before="240" w:after="240"/>
        <w:ind w:left="1418" w:hanging="1418"/>
        <w:jc w:val="both"/>
        <w:rPr>
          <w:rFonts w:cstheme="minorHAnsi"/>
          <w:bCs/>
          <w:sz w:val="24"/>
          <w:szCs w:val="24"/>
        </w:rPr>
      </w:pPr>
      <w:r w:rsidRPr="002222FF">
        <w:rPr>
          <w:rStyle w:val="Nagwek2Znak"/>
          <w:rFonts w:cstheme="minorHAnsi"/>
          <w:color w:val="C00000"/>
          <w:szCs w:val="24"/>
        </w:rPr>
        <w:t>Miejsce:</w:t>
      </w:r>
      <w:r w:rsidRPr="00D82937">
        <w:rPr>
          <w:rStyle w:val="Nagwek2Znak"/>
          <w:rFonts w:cstheme="minorHAnsi"/>
          <w:color w:val="auto"/>
          <w:sz w:val="24"/>
          <w:szCs w:val="24"/>
        </w:rPr>
        <w:tab/>
      </w:r>
      <w:r w:rsidRPr="00D82937">
        <w:rPr>
          <w:rFonts w:cstheme="minorHAnsi"/>
          <w:sz w:val="24"/>
          <w:szCs w:val="24"/>
          <w:lang w:val="fr-FR"/>
        </w:rPr>
        <w:tab/>
      </w:r>
      <w:r>
        <w:rPr>
          <w:rFonts w:cstheme="minorHAnsi"/>
          <w:bCs/>
          <w:sz w:val="24"/>
          <w:szCs w:val="24"/>
        </w:rPr>
        <w:t>ul. Nadwarciańska 6, 64-510 Wronki</w:t>
      </w:r>
    </w:p>
    <w:p w:rsidRPr="00D82937" w:rsidR="00E550E8" w:rsidP="006F104E" w:rsidRDefault="00370617">
      <w:pPr>
        <w:pStyle w:val="Nagwek2"/>
        <w:spacing w:before="0" w:line="240" w:lineRule="auto"/>
        <w:rPr>
          <w:rFonts w:cstheme="minorHAnsi"/>
          <w:color w:val="C00000"/>
        </w:rPr>
      </w:pPr>
      <w:r w:rsidRPr="00D82937">
        <w:rPr>
          <w:rFonts w:cstheme="minorHAnsi"/>
          <w:color w:val="C00000"/>
        </w:rPr>
        <w:t>Sprzedawane ruchomości</w:t>
      </w:r>
      <w:r w:rsidR="006C0CB6">
        <w:rPr>
          <w:rFonts w:cstheme="minorHAnsi"/>
          <w:color w:val="C00000"/>
        </w:rPr>
        <w:t>:</w:t>
      </w:r>
    </w:p>
    <w:tbl>
      <w:tblPr>
        <w:tblW w:w="8926" w:type="dxa"/>
        <w:tblInd w:w="5" w:type="dxa"/>
        <w:tblBorders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3480"/>
        <w:gridCol w:w="1418"/>
        <w:gridCol w:w="1275"/>
        <w:gridCol w:w="2127"/>
      </w:tblGrid>
      <w:tr w:rsidRPr="00D82937" w:rsidR="00E550E8" w:rsidTr="006F104E">
        <w:trPr>
          <w:trHeight w:val="263"/>
        </w:trPr>
        <w:tc>
          <w:tcPr>
            <w:tcW w:w="626" w:type="dxa"/>
            <w:shd w:val="clear" w:color="auto" w:fill="auto"/>
            <w:vAlign w:val="center"/>
          </w:tcPr>
          <w:p w:rsidRPr="00D82937" w:rsidR="00E550E8" w:rsidP="006F104E" w:rsidRDefault="00370617">
            <w:pPr>
              <w:pStyle w:val="Standard"/>
              <w:widowControl w:val="0"/>
              <w:spacing w:before="60" w:after="60" w:line="240" w:lineRule="auto"/>
              <w:ind w:left="-107" w:right="-5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937"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Pr="00D82937" w:rsidR="00E550E8" w:rsidP="006F104E" w:rsidRDefault="00370617">
            <w:pPr>
              <w:pStyle w:val="Standard"/>
              <w:widowControl w:val="0"/>
              <w:spacing w:before="60" w:after="60" w:line="240" w:lineRule="auto"/>
              <w:ind w:left="-21" w:right="-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937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D82937" w:rsidR="00E550E8" w:rsidP="006F104E" w:rsidRDefault="00370617">
            <w:pPr>
              <w:pStyle w:val="Standard"/>
              <w:widowControl w:val="0"/>
              <w:spacing w:before="60" w:after="60" w:line="240" w:lineRule="auto"/>
              <w:ind w:left="-10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937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D82937" w:rsidR="00E550E8" w:rsidP="006F104E" w:rsidRDefault="00370617">
            <w:pPr>
              <w:pStyle w:val="Standard"/>
              <w:widowControl w:val="0"/>
              <w:spacing w:before="60" w:after="60" w:line="240" w:lineRule="auto"/>
              <w:ind w:left="-115" w:right="-9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937"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Pr="00D82937" w:rsidR="00E550E8" w:rsidP="00B03A75" w:rsidRDefault="00370617">
            <w:pPr>
              <w:pStyle w:val="Standard"/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2937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Pr="00D82937" w:rsidR="00CF0392" w:rsidTr="006F104E">
        <w:trPr>
          <w:trHeight w:val="138"/>
        </w:trPr>
        <w:tc>
          <w:tcPr>
            <w:tcW w:w="626" w:type="dxa"/>
            <w:shd w:val="clear" w:color="auto" w:fill="auto"/>
            <w:vAlign w:val="center"/>
          </w:tcPr>
          <w:p w:rsidRPr="00D82937" w:rsidR="00CF0392" w:rsidP="00CF0392" w:rsidRDefault="00CF0392">
            <w:pPr>
              <w:pStyle w:val="Standard"/>
              <w:widowControl w:val="0"/>
              <w:spacing w:before="60" w:after="60" w:line="240" w:lineRule="auto"/>
              <w:ind w:left="-107" w:right="-5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D82937">
              <w:rPr>
                <w:rFonts w:cstheme="minorHAnsi"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Pr="002310F0" w:rsidR="00CF0392" w:rsidP="00CF0392" w:rsidRDefault="00CF0392">
            <w:pPr>
              <w:pStyle w:val="Standard"/>
              <w:widowControl w:val="0"/>
              <w:spacing w:before="60" w:after="60" w:line="240" w:lineRule="auto"/>
              <w:ind w:left="-21" w:right="-113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310F0">
              <w:rPr>
                <w:rFonts w:ascii="Calibri" w:hAnsi="Calibri" w:cs="Calibri"/>
                <w:sz w:val="24"/>
                <w:szCs w:val="24"/>
              </w:rPr>
              <w:t>samochód osobowy SUZUKI Swift, 1.3 KAT, 1328 cm</w:t>
            </w:r>
            <w:r w:rsidRPr="002310F0">
              <w:rPr>
                <w:rFonts w:ascii="Calibri" w:hAnsi="Calibri" w:cs="Calibri"/>
                <w:sz w:val="24"/>
                <w:szCs w:val="24"/>
                <w:vertAlign w:val="superscript"/>
              </w:rPr>
              <w:t xml:space="preserve">3  </w:t>
            </w:r>
            <w:r w:rsidRPr="002310F0">
              <w:rPr>
                <w:rFonts w:ascii="Calibri" w:hAnsi="Calibri" w:cs="Calibri"/>
                <w:sz w:val="24"/>
                <w:szCs w:val="24"/>
              </w:rPr>
              <w:t>benzyna, 68 kW                    (92 KM),</w:t>
            </w:r>
            <w:r w:rsidRPr="002310F0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310F0">
              <w:rPr>
                <w:rFonts w:cstheme="minorHAnsi"/>
                <w:bCs/>
                <w:sz w:val="24"/>
                <w:szCs w:val="24"/>
              </w:rPr>
              <w:t>r.prod</w:t>
            </w:r>
            <w:proofErr w:type="spellEnd"/>
            <w:r w:rsidRPr="002310F0">
              <w:rPr>
                <w:rFonts w:cstheme="minorHAnsi"/>
                <w:bCs/>
                <w:sz w:val="24"/>
                <w:szCs w:val="24"/>
              </w:rPr>
              <w:t xml:space="preserve">. 2007, przebieg: 175367 km,                                 badanie techniczne ważne do 08.03.2026 r., polisa OC ważna do 22 grudnia 2025 r., pojazd sprawny,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D82937" w:rsidR="00CF0392" w:rsidP="00CF0392" w:rsidRDefault="00CF0392">
            <w:pPr>
              <w:pStyle w:val="Standard"/>
              <w:widowControl w:val="0"/>
              <w:spacing w:before="60" w:after="60" w:line="240" w:lineRule="auto"/>
              <w:ind w:left="-101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7.000</w:t>
            </w:r>
            <w:r w:rsidRPr="00D82937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Pr="00D82937" w:rsidR="00CF0392" w:rsidP="00CF0392" w:rsidRDefault="00CF0392">
            <w:pPr>
              <w:pStyle w:val="Standard"/>
              <w:widowControl w:val="0"/>
              <w:spacing w:before="60" w:after="60" w:line="240" w:lineRule="auto"/>
              <w:ind w:left="-115" w:right="-98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Cs/>
                <w:sz w:val="24"/>
                <w:szCs w:val="24"/>
              </w:rPr>
              <w:t>50</w:t>
            </w:r>
            <w:r>
              <w:rPr>
                <w:rFonts w:cstheme="minorHAnsi"/>
                <w:bCs/>
                <w:sz w:val="24"/>
                <w:szCs w:val="24"/>
              </w:rPr>
              <w:t>0</w:t>
            </w:r>
            <w:r w:rsidRPr="00D82937">
              <w:rPr>
                <w:rFonts w:cstheme="minorHAnsi"/>
                <w:bCs/>
                <w:sz w:val="24"/>
                <w:szCs w:val="24"/>
              </w:rPr>
              <w:t>,00 zł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Pr="00D82937" w:rsidR="00CF0392" w:rsidP="00CF0392" w:rsidRDefault="00CF0392">
            <w:pPr>
              <w:pStyle w:val="Standard"/>
              <w:widowControl w:val="0"/>
              <w:spacing w:before="60" w:after="60" w:line="240" w:lineRule="auto"/>
              <w:jc w:val="center"/>
              <w:rPr>
                <w:rFonts w:cstheme="minorHAnsi"/>
                <w:bCs/>
                <w:color w:val="2F5496" w:themeColor="accent1" w:themeShade="BF"/>
                <w:sz w:val="24"/>
                <w:szCs w:val="24"/>
              </w:rPr>
            </w:pPr>
            <w:r w:rsidRPr="00D82937">
              <w:rPr>
                <w:rFonts w:cstheme="minorHAnsi"/>
                <w:bCs/>
                <w:sz w:val="24"/>
                <w:szCs w:val="24"/>
              </w:rPr>
              <w:t xml:space="preserve">Odbiór </w:t>
            </w:r>
            <w:r>
              <w:rPr>
                <w:rFonts w:cstheme="minorHAnsi"/>
                <w:bCs/>
                <w:sz w:val="24"/>
                <w:szCs w:val="24"/>
              </w:rPr>
              <w:t>i</w:t>
            </w:r>
            <w:r w:rsidRPr="00D8293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załadunek po stronie kupującego</w:t>
            </w:r>
          </w:p>
        </w:tc>
      </w:tr>
    </w:tbl>
    <w:p w:rsidRPr="00D82937" w:rsidR="00E550E8" w:rsidRDefault="0037061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D82937"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="00CF0392" w:rsidP="00CF0392" w:rsidRDefault="00CF0392">
      <w:pPr>
        <w:pStyle w:val="Standard"/>
        <w:spacing w:before="120" w:after="0" w:line="276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D82937">
        <w:rPr>
          <w:rFonts w:cstheme="minorHAnsi"/>
          <w:bCs/>
          <w:sz w:val="24"/>
          <w:szCs w:val="24"/>
        </w:rPr>
        <w:t>Ruchomoś</w:t>
      </w:r>
      <w:r>
        <w:rPr>
          <w:rFonts w:cstheme="minorHAnsi"/>
          <w:bCs/>
          <w:sz w:val="24"/>
          <w:szCs w:val="24"/>
        </w:rPr>
        <w:t>ć</w:t>
      </w:r>
      <w:r w:rsidRPr="00D82937">
        <w:rPr>
          <w:rFonts w:cstheme="minorHAnsi"/>
          <w:bCs/>
          <w:sz w:val="24"/>
          <w:szCs w:val="24"/>
        </w:rPr>
        <w:t xml:space="preserve"> można oglądać </w:t>
      </w:r>
      <w:r>
        <w:rPr>
          <w:rFonts w:cstheme="minorHAnsi"/>
          <w:bCs/>
          <w:sz w:val="24"/>
          <w:szCs w:val="24"/>
        </w:rPr>
        <w:t>23</w:t>
      </w:r>
      <w:r>
        <w:rPr>
          <w:rFonts w:cstheme="minorHAnsi"/>
          <w:bCs/>
          <w:sz w:val="24"/>
          <w:szCs w:val="24"/>
        </w:rPr>
        <w:t xml:space="preserve"> kwietnia 2025</w:t>
      </w:r>
      <w:r w:rsidRPr="00D82937">
        <w:rPr>
          <w:rFonts w:cstheme="minorHAnsi"/>
          <w:bCs/>
          <w:sz w:val="24"/>
          <w:szCs w:val="24"/>
        </w:rPr>
        <w:t xml:space="preserve"> roku od godz. </w:t>
      </w:r>
      <w:r>
        <w:rPr>
          <w:rFonts w:cstheme="minorHAnsi"/>
          <w:bCs/>
          <w:sz w:val="24"/>
          <w:szCs w:val="24"/>
        </w:rPr>
        <w:t>10</w:t>
      </w:r>
      <w:r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5</w:t>
      </w:r>
      <w:r w:rsidRPr="00D82937">
        <w:rPr>
          <w:rFonts w:cstheme="minorHAnsi"/>
          <w:bCs/>
          <w:sz w:val="24"/>
          <w:szCs w:val="24"/>
        </w:rPr>
        <w:t xml:space="preserve"> do godz. </w:t>
      </w:r>
      <w:r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>0</w:t>
      </w:r>
      <w:r w:rsidRPr="00D8293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pod adresem:</w:t>
      </w:r>
      <w:r w:rsidRPr="00D82937">
        <w:rPr>
          <w:rFonts w:cstheme="minorHAnsi"/>
          <w:b/>
          <w:bCs/>
          <w:color w:val="C00000"/>
          <w:sz w:val="28"/>
          <w:szCs w:val="28"/>
        </w:rPr>
        <w:t xml:space="preserve"> </w:t>
      </w:r>
      <w:r>
        <w:rPr>
          <w:rFonts w:cstheme="minorHAnsi"/>
          <w:bCs/>
          <w:sz w:val="24"/>
          <w:szCs w:val="24"/>
        </w:rPr>
        <w:t>ul. Nadwarciańska 6, 64-510 Wronki</w:t>
      </w:r>
    </w:p>
    <w:p w:rsidRPr="00D82937" w:rsidR="00E550E8" w:rsidP="00B03A75" w:rsidRDefault="00370617">
      <w:pPr>
        <w:pStyle w:val="Standard"/>
        <w:spacing w:before="24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D82937"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Pr="00D82937" w:rsidR="00E550E8" w:rsidRDefault="00370617">
      <w:pPr>
        <w:pStyle w:val="Standard"/>
        <w:spacing w:before="120" w:after="0" w:line="276" w:lineRule="auto"/>
        <w:rPr>
          <w:rFonts w:cstheme="minorHAnsi"/>
          <w:bCs/>
          <w:sz w:val="24"/>
          <w:szCs w:val="24"/>
        </w:rPr>
      </w:pPr>
      <w:r w:rsidRPr="00D82937">
        <w:rPr>
          <w:rFonts w:cstheme="minorHAnsi"/>
          <w:bCs/>
          <w:sz w:val="24"/>
          <w:szCs w:val="24"/>
        </w:rPr>
        <w:t>Wadium nie jest wymagane.</w:t>
      </w:r>
    </w:p>
    <w:p w:rsidRPr="00D82937" w:rsidR="00E550E8" w:rsidRDefault="00370617">
      <w:pPr>
        <w:pStyle w:val="Standard"/>
        <w:spacing w:before="120" w:after="0" w:line="276" w:lineRule="auto"/>
        <w:rPr>
          <w:rFonts w:cstheme="minorHAnsi"/>
          <w:bCs/>
          <w:sz w:val="24"/>
          <w:szCs w:val="24"/>
        </w:rPr>
      </w:pPr>
      <w:r w:rsidRPr="00D82937">
        <w:rPr>
          <w:rFonts w:cstheme="minorHAnsi"/>
          <w:bCs/>
          <w:sz w:val="24"/>
          <w:szCs w:val="24"/>
        </w:rPr>
        <w:t>Sprzedaż nie jest opodatkowana podatkiem od towarów i usług.</w:t>
      </w:r>
    </w:p>
    <w:p w:rsidR="00743817" w:rsidRDefault="00370617">
      <w:pPr>
        <w:pStyle w:val="Standard"/>
        <w:spacing w:before="120" w:after="0" w:line="276" w:lineRule="auto"/>
        <w:rPr>
          <w:rFonts w:cstheme="minorHAnsi"/>
          <w:bCs/>
          <w:sz w:val="24"/>
          <w:szCs w:val="24"/>
        </w:rPr>
      </w:pPr>
      <w:r w:rsidRPr="00D82937">
        <w:rPr>
          <w:rFonts w:cstheme="minorHAnsi"/>
          <w:bCs/>
          <w:sz w:val="24"/>
          <w:szCs w:val="24"/>
        </w:rPr>
        <w:t>Nabywca obowiązany jest natychmiast po udzieleniu mu przybicia uiścić przynajmniej cenę wywołania w gotówce</w:t>
      </w:r>
      <w:r w:rsidRPr="00D82937" w:rsidR="00017F83">
        <w:rPr>
          <w:rFonts w:cstheme="minorHAnsi"/>
          <w:bCs/>
          <w:sz w:val="24"/>
          <w:szCs w:val="24"/>
        </w:rPr>
        <w:t xml:space="preserve">. </w:t>
      </w:r>
      <w:r w:rsidRPr="00D82937">
        <w:rPr>
          <w:rFonts w:cstheme="minorHAnsi"/>
          <w:bCs/>
          <w:sz w:val="24"/>
          <w:szCs w:val="24"/>
        </w:rPr>
        <w:t>Jeżeli ceny tej nabywca nie uiści, traci prawo wynikłe z przybicia i nie może uczestniczyć w licytacji tej samej ruchomości. Pozostałą do zapłaty część wylicytowanej kwoty należy wpłacić niezwłocznie na rachunek bankowy organu egzekucyjnego</w:t>
      </w:r>
      <w:r w:rsidR="00743817">
        <w:rPr>
          <w:rFonts w:cstheme="minorHAnsi"/>
          <w:bCs/>
          <w:sz w:val="24"/>
          <w:szCs w:val="24"/>
        </w:rPr>
        <w:t>:</w:t>
      </w:r>
    </w:p>
    <w:p w:rsidRPr="00D82937" w:rsidR="00E550E8" w:rsidP="00743817" w:rsidRDefault="00582578">
      <w:pPr>
        <w:pStyle w:val="Standard"/>
        <w:spacing w:after="0" w:line="276" w:lineRule="auto"/>
        <w:rPr>
          <w:rFonts w:cstheme="minorHAnsi"/>
          <w:bCs/>
          <w:sz w:val="24"/>
          <w:szCs w:val="24"/>
        </w:rPr>
      </w:pPr>
      <w:r w:rsidRPr="00743817">
        <w:rPr>
          <w:rFonts w:cstheme="minorHAnsi"/>
          <w:b/>
          <w:bCs/>
          <w:sz w:val="24"/>
          <w:szCs w:val="24"/>
        </w:rPr>
        <w:t>41 1010 1469 0015 6013 9120 0000</w:t>
      </w:r>
      <w:r w:rsidRPr="00D82937" w:rsidR="00370617">
        <w:rPr>
          <w:rFonts w:cstheme="minorHAnsi"/>
          <w:bCs/>
          <w:sz w:val="24"/>
          <w:szCs w:val="24"/>
        </w:rPr>
        <w:t>, nie później niż w dniu następującym po dniu licytacji.</w:t>
      </w:r>
    </w:p>
    <w:p w:rsidR="00CF0392" w:rsidP="006F104E" w:rsidRDefault="00CF0392">
      <w:pPr>
        <w:pStyle w:val="Standard"/>
        <w:tabs>
          <w:tab w:val="left" w:pos="1268"/>
        </w:tabs>
        <w:spacing w:before="120" w:after="120" w:line="240" w:lineRule="auto"/>
        <w:ind w:right="-710"/>
        <w:jc w:val="both"/>
        <w:rPr>
          <w:rFonts w:cstheme="minorHAnsi"/>
          <w:bCs/>
          <w:sz w:val="24"/>
          <w:szCs w:val="24"/>
        </w:rPr>
      </w:pPr>
    </w:p>
    <w:p w:rsidRPr="00D82937" w:rsidR="00E550E8" w:rsidP="006F104E" w:rsidRDefault="00370617">
      <w:pPr>
        <w:pStyle w:val="Standard"/>
        <w:tabs>
          <w:tab w:val="left" w:pos="1268"/>
        </w:tabs>
        <w:spacing w:before="120" w:after="120" w:line="240" w:lineRule="auto"/>
        <w:ind w:right="-710"/>
        <w:jc w:val="both"/>
        <w:rPr>
          <w:rFonts w:cstheme="minorHAnsi"/>
          <w:bCs/>
          <w:sz w:val="24"/>
          <w:szCs w:val="24"/>
        </w:rPr>
      </w:pPr>
      <w:bookmarkStart w:name="_GoBack" w:id="0"/>
      <w:bookmarkEnd w:id="0"/>
      <w:r w:rsidRPr="00D82937">
        <w:rPr>
          <w:rFonts w:cstheme="minorHAnsi"/>
          <w:bCs/>
          <w:sz w:val="24"/>
          <w:szCs w:val="24"/>
        </w:rPr>
        <w:lastRenderedPageBreak/>
        <w:t xml:space="preserve">Szczegółowe informacje można uzyskać w </w:t>
      </w:r>
      <w:r w:rsidRPr="0028186F">
        <w:rPr>
          <w:rFonts w:cstheme="minorHAnsi"/>
          <w:bCs/>
          <w:sz w:val="24"/>
          <w:szCs w:val="24"/>
        </w:rPr>
        <w:t xml:space="preserve">Dziale </w:t>
      </w:r>
      <w:r w:rsidRPr="00D82937">
        <w:rPr>
          <w:rFonts w:cstheme="minorHAnsi"/>
          <w:bCs/>
          <w:sz w:val="24"/>
          <w:szCs w:val="24"/>
        </w:rPr>
        <w:t>Egzekucji Administracyjnej:</w:t>
      </w:r>
    </w:p>
    <w:p w:rsidRPr="00D82937" w:rsidR="00E550E8" w:rsidP="003A6287" w:rsidRDefault="00370617">
      <w:pPr>
        <w:pStyle w:val="TekstpismaKAS"/>
        <w:ind w:right="-710"/>
        <w:rPr>
          <w:color w:val="2F5496" w:themeColor="accent1" w:themeShade="BF"/>
        </w:rPr>
      </w:pPr>
      <w:r w:rsidRPr="00D82937">
        <w:rPr>
          <w:noProof/>
          <w:lang w:eastAsia="pl-PL"/>
        </w:rPr>
        <w:drawing>
          <wp:anchor distT="0" distB="635" distL="114300" distR="114935" simplePos="0" relativeHeight="7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37">
        <w:t xml:space="preserve">telefonicznie – pod numerem </w:t>
      </w:r>
      <w:r w:rsidRPr="00D82937">
        <w:rPr>
          <w:bCs/>
        </w:rPr>
        <w:t xml:space="preserve">telefonu: </w:t>
      </w:r>
      <w:r w:rsidRPr="00D82937">
        <w:rPr>
          <w:bCs/>
        </w:rPr>
        <w:br/>
      </w:r>
      <w:r w:rsidRPr="00D82937" w:rsidR="00582578">
        <w:rPr>
          <w:color w:val="2F5496" w:themeColor="accent1" w:themeShade="BF"/>
        </w:rPr>
        <w:t>618 455 </w:t>
      </w:r>
      <w:r w:rsidR="00743817">
        <w:rPr>
          <w:color w:val="2F5496" w:themeColor="accent1" w:themeShade="BF"/>
        </w:rPr>
        <w:t>537</w:t>
      </w:r>
      <w:r w:rsidR="002222FF">
        <w:rPr>
          <w:color w:val="2F5496" w:themeColor="accent1" w:themeShade="BF"/>
        </w:rPr>
        <w:t>, 618 455 540</w:t>
      </w:r>
    </w:p>
    <w:p w:rsidRPr="00D82937" w:rsidR="00E550E8" w:rsidP="003A6287" w:rsidRDefault="00E550E8">
      <w:pPr>
        <w:pStyle w:val="TekstpismaKAS"/>
        <w:ind w:right="-710"/>
        <w:rPr>
          <w:color w:val="2F5496" w:themeColor="accent1" w:themeShade="BF"/>
          <w:lang w:eastAsia="pl-PL"/>
        </w:rPr>
      </w:pPr>
    </w:p>
    <w:p w:rsidRPr="00D82937" w:rsidR="00E550E8" w:rsidP="003A6287" w:rsidRDefault="00370617">
      <w:pPr>
        <w:pStyle w:val="TekstpismaKAS"/>
        <w:ind w:right="-710"/>
      </w:pPr>
      <w:r w:rsidRPr="00D82937">
        <w:rPr>
          <w:noProof/>
          <w:lang w:eastAsia="pl-PL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937">
        <w:t>elektronicznie – napisz na adres:</w:t>
      </w:r>
    </w:p>
    <w:p w:rsidRPr="00D82937" w:rsidR="00E550E8" w:rsidP="003A6287" w:rsidRDefault="00743817">
      <w:pPr>
        <w:pStyle w:val="TekstpismaKAS"/>
        <w:ind w:right="-710"/>
        <w:rPr>
          <w:color w:val="2F5496" w:themeColor="accent1" w:themeShade="BF"/>
        </w:rPr>
      </w:pPr>
      <w:r>
        <w:rPr>
          <w:color w:val="2F5496" w:themeColor="accent1" w:themeShade="BF"/>
        </w:rPr>
        <w:t>robert</w:t>
      </w:r>
      <w:r w:rsidRPr="00D82937" w:rsidR="00582578">
        <w:rPr>
          <w:color w:val="2F5496" w:themeColor="accent1" w:themeShade="BF"/>
        </w:rPr>
        <w:t>.</w:t>
      </w:r>
      <w:r>
        <w:rPr>
          <w:color w:val="2F5496" w:themeColor="accent1" w:themeShade="BF"/>
        </w:rPr>
        <w:t>rzyski</w:t>
      </w:r>
      <w:r w:rsidRPr="00D82937" w:rsidR="00370617">
        <w:rPr>
          <w:color w:val="2F5496" w:themeColor="accent1" w:themeShade="BF"/>
        </w:rPr>
        <w:t>@mf.gov.pl</w:t>
      </w:r>
    </w:p>
    <w:p w:rsidRPr="00D82937" w:rsidR="00E550E8" w:rsidP="003A6287" w:rsidRDefault="00370617">
      <w:pPr>
        <w:pStyle w:val="Standard"/>
        <w:spacing w:before="120" w:after="0" w:line="240" w:lineRule="auto"/>
        <w:ind w:right="-710"/>
        <w:rPr>
          <w:rFonts w:cstheme="minorHAnsi"/>
          <w:sz w:val="24"/>
          <w:szCs w:val="24"/>
        </w:rPr>
      </w:pPr>
      <w:r w:rsidRPr="00D82937">
        <w:rPr>
          <w:rFonts w:cstheme="minorHAnsi"/>
          <w:bCs/>
          <w:sz w:val="24"/>
          <w:szCs w:val="24"/>
        </w:rPr>
        <w:t>oraz na stronie:</w:t>
      </w:r>
      <w:r w:rsidRPr="00D82937">
        <w:rPr>
          <w:rFonts w:cstheme="minorHAnsi"/>
          <w:sz w:val="24"/>
          <w:szCs w:val="24"/>
        </w:rPr>
        <w:t xml:space="preserve"> </w:t>
      </w:r>
      <w:r w:rsidRPr="00D82937" w:rsidR="00582578">
        <w:rPr>
          <w:rStyle w:val="czeinternetowe"/>
          <w:rFonts w:cstheme="minorHAnsi"/>
          <w:bCs/>
          <w:sz w:val="24"/>
          <w:szCs w:val="24"/>
        </w:rPr>
        <w:t>https://www.wielkopolskie.kas.gov.pl/urzad-skarbowy-w-szamotułach</w:t>
      </w:r>
      <w:r w:rsidRPr="00D82937">
        <w:rPr>
          <w:rFonts w:cstheme="minorHAnsi"/>
          <w:bCs/>
          <w:sz w:val="24"/>
          <w:szCs w:val="24"/>
        </w:rPr>
        <w:t>,</w:t>
      </w:r>
      <w:r w:rsidRPr="00D82937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Pr="00D82937" w:rsidR="00E550E8" w:rsidP="003A6287" w:rsidRDefault="00370617">
      <w:pPr>
        <w:pStyle w:val="rdtytuKAS"/>
        <w:ind w:right="-710"/>
        <w:rPr>
          <w:color w:val="C00000"/>
          <w:lang w:eastAsia="pl-PL"/>
        </w:rPr>
      </w:pPr>
      <w:r w:rsidRPr="00D82937">
        <w:rPr>
          <w:color w:val="C00000"/>
          <w:lang w:eastAsia="pl-PL"/>
        </w:rPr>
        <w:t xml:space="preserve">Przepisy prawa: </w:t>
      </w:r>
    </w:p>
    <w:p w:rsidRPr="00D82937" w:rsidR="00E550E8" w:rsidP="003A6287" w:rsidRDefault="00370617">
      <w:pPr>
        <w:pStyle w:val="TekstpismaKAS"/>
        <w:ind w:right="-710"/>
        <w:rPr>
          <w:lang w:eastAsia="pl-PL"/>
        </w:rPr>
      </w:pPr>
      <w:r w:rsidRPr="00D82937">
        <w:rPr>
          <w:lang w:eastAsia="pl-PL"/>
        </w:rPr>
        <w:t xml:space="preserve">Art. 105 – art. 105a, art. 105c - 107 ustawy z dnia 17 czerwca 1966 r. o postępowaniu egzekucyjnym w administracji (Dz.U. z </w:t>
      </w:r>
      <w:r w:rsidR="00A7174F">
        <w:rPr>
          <w:lang w:eastAsia="pl-PL"/>
        </w:rPr>
        <w:t>2025</w:t>
      </w:r>
      <w:r w:rsidRPr="00D82937">
        <w:rPr>
          <w:lang w:eastAsia="pl-PL"/>
        </w:rPr>
        <w:t xml:space="preserve"> r. poz. </w:t>
      </w:r>
      <w:r w:rsidR="00A7174F">
        <w:rPr>
          <w:lang w:eastAsia="pl-PL"/>
        </w:rPr>
        <w:t>132</w:t>
      </w:r>
      <w:r w:rsidR="00743817">
        <w:rPr>
          <w:lang w:eastAsia="pl-PL"/>
        </w:rPr>
        <w:t xml:space="preserve"> ze</w:t>
      </w:r>
      <w:r w:rsidRPr="00D82937">
        <w:rPr>
          <w:lang w:eastAsia="pl-PL"/>
        </w:rPr>
        <w:t xml:space="preserve"> zm.).</w:t>
      </w:r>
    </w:p>
    <w:p w:rsidRPr="00D82937" w:rsidR="00E550E8" w:rsidP="003A6287" w:rsidRDefault="00E550E8">
      <w:pPr>
        <w:pStyle w:val="TekstpismaKAS"/>
        <w:ind w:right="-710"/>
        <w:rPr>
          <w:lang w:eastAsia="pl-PL"/>
        </w:rPr>
      </w:pPr>
    </w:p>
    <w:p w:rsidRPr="00D82937" w:rsidR="00582578" w:rsidP="003A6287" w:rsidRDefault="00582578">
      <w:pPr>
        <w:pStyle w:val="TekstpismaKAS"/>
        <w:ind w:right="-710"/>
        <w:rPr>
          <w:lang w:eastAsia="pl-PL"/>
        </w:rPr>
      </w:pPr>
    </w:p>
    <w:p w:rsidR="00A7174F" w:rsidP="00A7174F" w:rsidRDefault="00A7174F">
      <w:pPr>
        <w:spacing w:after="0"/>
        <w:ind w:left="4956" w:firstLine="708"/>
      </w:pPr>
      <w:r>
        <w:t>Z up. Naczelnika</w:t>
      </w:r>
    </w:p>
    <w:p w:rsidR="00A7174F" w:rsidP="00A7174F" w:rsidRDefault="00A7174F">
      <w:pPr>
        <w:spacing w:after="0"/>
        <w:ind w:left="2832" w:firstLine="708"/>
        <w:jc w:val="center"/>
      </w:pPr>
      <w:r>
        <w:t>Urzędu Skarbowego w Szamotułach</w:t>
      </w:r>
    </w:p>
    <w:p w:rsidR="00A7174F" w:rsidP="00A7174F" w:rsidRDefault="00A7174F">
      <w:pPr>
        <w:spacing w:after="0"/>
        <w:ind w:left="2832" w:firstLine="708"/>
        <w:jc w:val="center"/>
      </w:pPr>
      <w:r>
        <w:t>Kierownik Działu</w:t>
      </w:r>
    </w:p>
    <w:p w:rsidR="00A7174F" w:rsidP="00A7174F" w:rsidRDefault="00A7174F">
      <w:pPr>
        <w:spacing w:after="0"/>
        <w:ind w:left="2832" w:firstLine="708"/>
        <w:jc w:val="center"/>
      </w:pPr>
      <w:r>
        <w:t>Ewa Stachowiak-Szajdak</w:t>
      </w:r>
    </w:p>
    <w:p w:rsidR="00A7174F" w:rsidP="00A7174F" w:rsidRDefault="00A7174F">
      <w:pPr>
        <w:spacing w:after="0"/>
        <w:ind w:left="2832" w:firstLine="708"/>
        <w:jc w:val="center"/>
      </w:pPr>
      <w:r>
        <w:t>(podpisano kwalifikowanym podpisem elektronicznym)</w:t>
      </w:r>
    </w:p>
    <w:p w:rsidR="00A7174F" w:rsidP="00A7174F" w:rsidRDefault="00A7174F">
      <w:pPr>
        <w:pStyle w:val="Tekstpodstawowy"/>
        <w:spacing w:before="120" w:after="0"/>
        <w:ind w:right="-1"/>
        <w:rPr>
          <w:rFonts w:cstheme="minorHAnsi"/>
          <w:color w:val="E31837"/>
        </w:rPr>
      </w:pPr>
      <w:r w:rsidRPr="00CB1E6A">
        <w:rPr>
          <w:sz w:val="18"/>
          <w:szCs w:val="18"/>
        </w:rPr>
        <w:t xml:space="preserve">Pismo sporządzone zostało w postaci elektronicznej i podpisane kwalifikowanym podpisem elektronicznym. </w:t>
      </w:r>
      <w:r>
        <w:rPr>
          <w:sz w:val="18"/>
          <w:szCs w:val="18"/>
        </w:rPr>
        <w:t xml:space="preserve">                </w:t>
      </w:r>
      <w:r w:rsidRPr="00CB1E6A">
        <w:rPr>
          <w:sz w:val="18"/>
          <w:szCs w:val="18"/>
        </w:rPr>
        <w:t xml:space="preserve">Kwalifikowany podpis elektroniczny ma skutek prawny równoważny podpisowi własnoręcznemu </w:t>
      </w:r>
      <w:r>
        <w:rPr>
          <w:sz w:val="18"/>
          <w:szCs w:val="18"/>
        </w:rPr>
        <w:t xml:space="preserve">                                                         </w:t>
      </w:r>
      <w:r w:rsidRPr="00CB1E6A">
        <w:rPr>
          <w:sz w:val="18"/>
          <w:szCs w:val="18"/>
        </w:rPr>
        <w:t>(art. 25 ust. 2 rozporządzenia Parlamentu Europejskiego i Rady (UE) nr 910/2014 z dnia 23 lipca 2014 r. w sprawie identyfikacji elektronicznej i usług zaufania w odniesieniu do transakcji elektronicznych na rynku wewnętrznym oraz uc</w:t>
      </w:r>
      <w:r>
        <w:rPr>
          <w:sz w:val="18"/>
          <w:szCs w:val="18"/>
        </w:rPr>
        <w:t xml:space="preserve">hylające dyrektywę 1999/93/WE). </w:t>
      </w:r>
      <w:r w:rsidRPr="00CB1E6A">
        <w:rPr>
          <w:sz w:val="18"/>
          <w:szCs w:val="18"/>
        </w:rPr>
        <w:t xml:space="preserve">Wydruk pisma stanowi dowód tego co zostało stwierdzone w piśmie wydanym </w:t>
      </w:r>
      <w:r>
        <w:rPr>
          <w:sz w:val="18"/>
          <w:szCs w:val="18"/>
        </w:rPr>
        <w:t xml:space="preserve">                      </w:t>
      </w:r>
      <w:r w:rsidRPr="00CB1E6A">
        <w:rPr>
          <w:sz w:val="18"/>
          <w:szCs w:val="18"/>
        </w:rPr>
        <w:t xml:space="preserve">w postaci elektronicznej (art. 26e </w:t>
      </w:r>
      <w:r w:rsidRPr="00CB1E6A">
        <w:rPr>
          <w:rFonts w:cstheme="minorHAnsi"/>
          <w:sz w:val="18"/>
          <w:szCs w:val="18"/>
        </w:rPr>
        <w:t>§</w:t>
      </w:r>
      <w:r w:rsidRPr="00CB1E6A">
        <w:rPr>
          <w:sz w:val="18"/>
          <w:szCs w:val="18"/>
        </w:rPr>
        <w:t xml:space="preserve"> 1- 4 ustawy o postępowaniu egzekucyjnym w administracji).</w:t>
      </w:r>
    </w:p>
    <w:p w:rsidRPr="00D82937" w:rsidR="00582578" w:rsidRDefault="00582578">
      <w:pPr>
        <w:pStyle w:val="TekstpismaKAS"/>
        <w:rPr>
          <w:lang w:eastAsia="pl-PL"/>
        </w:rPr>
      </w:pPr>
    </w:p>
    <w:sectPr w:rsidRPr="00D82937" w:rsidR="00582578" w:rsidSect="0090329B">
      <w:footerReference w:type="default" r:id="rId10"/>
      <w:headerReference w:type="first" r:id="rId11"/>
      <w:footerReference w:type="first" r:id="rId12"/>
      <w:pgSz w:w="11906" w:h="16838"/>
      <w:pgMar w:top="1134" w:right="1133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C8" w:rsidRDefault="008557C8">
      <w:pPr>
        <w:spacing w:after="0" w:line="240" w:lineRule="auto"/>
      </w:pPr>
      <w:r>
        <w:separator/>
      </w:r>
    </w:p>
  </w:endnote>
  <w:endnote w:type="continuationSeparator" w:id="0">
    <w:p w:rsidR="008557C8" w:rsidRDefault="0085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E8" w:rsidRDefault="00370617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4BE9FF5F">
              <wp:simplePos x="0" y="0"/>
              <wp:positionH relativeFrom="column">
                <wp:posOffset>6273762</wp:posOffset>
              </wp:positionH>
              <wp:positionV relativeFrom="bottomMargin">
                <wp:posOffset>-13335</wp:posOffset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7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550E8" w:rsidRDefault="0037061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039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F039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E550E8" w:rsidRDefault="00E550E8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94pt;margin-top:-1.05pt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" o:allowincell="f" filled="f" stroked="f">
              <v:textbox>
                <w:txbxContent>
                  <w:p w:rsidR="00E550E8" w:rsidRDefault="0037061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F039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F039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E550E8" w:rsidRDefault="00E550E8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4F" w:rsidRPr="001B7EF2" w:rsidRDefault="00A7174F" w:rsidP="00A7174F">
    <w:pPr>
      <w:pStyle w:val="StopkaKAS"/>
      <w:ind w:right="794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02CF6B48" wp14:editId="6A535CEE">
              <wp:simplePos x="0" y="0"/>
              <wp:positionH relativeFrom="column">
                <wp:posOffset>5041265</wp:posOffset>
              </wp:positionH>
              <wp:positionV relativeFrom="bottomMargin">
                <wp:posOffset>0</wp:posOffset>
              </wp:positionV>
              <wp:extent cx="720000" cy="306000"/>
              <wp:effectExtent l="0" t="0" r="0" b="0"/>
              <wp:wrapNone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7174F" w:rsidRDefault="00A7174F" w:rsidP="00A7174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0392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F0392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:rsidR="00A7174F" w:rsidRDefault="00A7174F" w:rsidP="00A7174F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F6B48" id="_x0000_s1027" style="position:absolute;left:0;text-align:left;margin-left:396.95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lj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" o:allowincell="f" filled="f" stroked="f">
              <v:textbox>
                <w:txbxContent>
                  <w:p w:rsidR="00A7174F" w:rsidRDefault="00A7174F" w:rsidP="00A7174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F0392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F0392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:rsidR="00A7174F" w:rsidRDefault="00A7174F" w:rsidP="00A7174F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1B210403" wp14:editId="5CA3A0A2">
          <wp:simplePos x="0" y="0"/>
          <wp:positionH relativeFrom="margin">
            <wp:align>left</wp:align>
          </wp:positionH>
          <wp:positionV relativeFrom="bottomMargin">
            <wp:posOffset>71755</wp:posOffset>
          </wp:positionV>
          <wp:extent cx="1216800" cy="270000"/>
          <wp:effectExtent l="0" t="0" r="2540" b="0"/>
          <wp:wrapNone/>
          <wp:docPr id="18" name="Obraz 19" descr="Czarno-biał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7EF2">
      <w:rPr>
        <w:rFonts w:cs="Calibri"/>
      </w:rPr>
      <w:t xml:space="preserve">tel.: 22 330 03 30 | </w:t>
    </w:r>
    <w:proofErr w:type="spellStart"/>
    <w:r w:rsidRPr="001B7EF2">
      <w:rPr>
        <w:rFonts w:cs="Calibri"/>
      </w:rPr>
      <w:t>ePUAP</w:t>
    </w:r>
    <w:proofErr w:type="spellEnd"/>
    <w:r w:rsidRPr="001B7EF2">
      <w:rPr>
        <w:rFonts w:cs="Calibri"/>
      </w:rPr>
      <w:t xml:space="preserve"> /c9pn80v5r5/</w:t>
    </w:r>
    <w:proofErr w:type="spellStart"/>
    <w:r w:rsidRPr="001B7EF2">
      <w:rPr>
        <w:rFonts w:cs="Calibri"/>
      </w:rPr>
      <w:t>SkrytkaESP</w:t>
    </w:r>
    <w:proofErr w:type="spellEnd"/>
    <w:r w:rsidRPr="001B7EF2">
      <w:rPr>
        <w:rFonts w:cs="Calibri"/>
      </w:rPr>
      <w:t xml:space="preserve"> | www.wielkopolskie.kas.gov.pl/urzad-skarbowy-w-szamotulach</w:t>
    </w:r>
  </w:p>
  <w:p w:rsidR="00E550E8" w:rsidRPr="00A7174F" w:rsidRDefault="00A7174F" w:rsidP="00A7174F">
    <w:pPr>
      <w:pStyle w:val="StopkaKAS"/>
      <w:ind w:right="794"/>
      <w:contextualSpacing w:val="0"/>
      <w:rPr>
        <w:rFonts w:cs="Calibri"/>
      </w:rPr>
    </w:pPr>
    <w:proofErr w:type="spellStart"/>
    <w:r>
      <w:rPr>
        <w:rFonts w:cs="Calibri"/>
      </w:rPr>
      <w:t>Urzad</w:t>
    </w:r>
    <w:proofErr w:type="spellEnd"/>
    <w:r>
      <w:rPr>
        <w:rFonts w:cs="Calibri"/>
      </w:rPr>
      <w:t xml:space="preserve"> Skarbowy w Szamotułach</w:t>
    </w:r>
    <w:r w:rsidRPr="001B7EF2">
      <w:rPr>
        <w:rFonts w:cs="Calibri"/>
      </w:rPr>
      <w:t>, ul. Bolesława Chrobrego 17A, 64-500 Szamotuły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C8" w:rsidRDefault="008557C8">
      <w:pPr>
        <w:spacing w:after="0" w:line="240" w:lineRule="auto"/>
      </w:pPr>
      <w:r>
        <w:separator/>
      </w:r>
    </w:p>
  </w:footnote>
  <w:footnote w:type="continuationSeparator" w:id="0">
    <w:p w:rsidR="008557C8" w:rsidRDefault="0085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E8" w:rsidRDefault="00E550E8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657A"/>
    <w:multiLevelType w:val="multilevel"/>
    <w:tmpl w:val="6D1AF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40036"/>
    <w:multiLevelType w:val="multilevel"/>
    <w:tmpl w:val="A498D50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10E64D3"/>
    <w:multiLevelType w:val="multilevel"/>
    <w:tmpl w:val="76AABD3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proofState w:spelling="clean"/>
  <w:defaultTabStop w:val="28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E8"/>
    <w:rsid w:val="00017F83"/>
    <w:rsid w:val="00047621"/>
    <w:rsid w:val="00050AC6"/>
    <w:rsid w:val="0008190F"/>
    <w:rsid w:val="00086569"/>
    <w:rsid w:val="00145EE3"/>
    <w:rsid w:val="002222FF"/>
    <w:rsid w:val="0028186F"/>
    <w:rsid w:val="002A0BC9"/>
    <w:rsid w:val="002C4C0A"/>
    <w:rsid w:val="002E21D4"/>
    <w:rsid w:val="00370617"/>
    <w:rsid w:val="003A6287"/>
    <w:rsid w:val="004743B9"/>
    <w:rsid w:val="00582578"/>
    <w:rsid w:val="005C6372"/>
    <w:rsid w:val="005D7A7D"/>
    <w:rsid w:val="006C0CB6"/>
    <w:rsid w:val="006F104E"/>
    <w:rsid w:val="00743817"/>
    <w:rsid w:val="007A1777"/>
    <w:rsid w:val="0081370C"/>
    <w:rsid w:val="00830DD3"/>
    <w:rsid w:val="008557C8"/>
    <w:rsid w:val="0090329B"/>
    <w:rsid w:val="009D62C9"/>
    <w:rsid w:val="00A7174F"/>
    <w:rsid w:val="00AF4D88"/>
    <w:rsid w:val="00B03A75"/>
    <w:rsid w:val="00B336CF"/>
    <w:rsid w:val="00CF0392"/>
    <w:rsid w:val="00D82937"/>
    <w:rsid w:val="00DE4676"/>
    <w:rsid w:val="00E550E8"/>
    <w:rsid w:val="00ED1935"/>
    <w:rsid w:val="00F46E65"/>
    <w:rsid w:val="00FA4249"/>
    <w:rsid w:val="00FB23C4"/>
    <w:rsid w:val="00FC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311F71"/>
  <w15:docId w15:val="{E858CEC8-4474-4AD6-96F3-2FF5EF6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82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Rzyski Robert</cp:lastModifiedBy>
  <cp:revision>25</cp:revision>
  <cp:lastPrinted>2025-01-30T10:52:00Z</cp:lastPrinted>
  <dcterms:created xsi:type="dcterms:W3CDTF">2023-02-10T11:00:00Z</dcterms:created>
  <dcterms:modified xsi:type="dcterms:W3CDTF">2025-04-11T06:52:00Z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DLPManualFileClassification">
    <vt:lpwstr>{2755b7d9-e53d-4779-a40c-03797dcf43b3}</vt:lpwstr>
  </op:property>
  <op:property fmtid="{D5CDD505-2E9C-101B-9397-08002B2CF9AE}" pid="11" name="MFRefresh">
    <vt:lpwstr>False</vt:lpwstr>
  </op:property>
  <op:property fmtid="{D5CDD505-2E9C-101B-9397-08002B2CF9AE}" pid="12" name="ZnakPisma">
    <vt:lpwstr>3029-SEE.715.10.2025.5</vt:lpwstr>
  </op:property>
  <op:property fmtid="{D5CDD505-2E9C-101B-9397-08002B2CF9AE}" pid="13" name="UNPPisma">
    <vt:lpwstr>3029-25-022723</vt:lpwstr>
  </op:property>
  <op:property fmtid="{D5CDD505-2E9C-101B-9397-08002B2CF9AE}" pid="14" name="ZnakSprawy">
    <vt:lpwstr>3029-SEE.715.10.2025</vt:lpwstr>
  </op:property>
  <op:property fmtid="{D5CDD505-2E9C-101B-9397-08002B2CF9AE}" pid="15" name="ZnakSprawy2">
    <vt:lpwstr>Znak sprawy: 3029-SEE.715.10.2025</vt:lpwstr>
  </op:property>
  <op:property fmtid="{D5CDD505-2E9C-101B-9397-08002B2CF9AE}" pid="16" name="AktualnaDataSlownie">
    <vt:lpwstr>11 kwietnia 2025</vt:lpwstr>
  </op:property>
  <op:property fmtid="{D5CDD505-2E9C-101B-9397-08002B2CF9AE}" pid="17" name="ZnakSprawyPrzedPrzeniesieniem">
    <vt:lpwstr/>
  </op:property>
  <op:property fmtid="{D5CDD505-2E9C-101B-9397-08002B2CF9AE}" pid="18" name="Autor">
    <vt:lpwstr>Rzyski Robert</vt:lpwstr>
  </op:property>
  <op:property fmtid="{D5CDD505-2E9C-101B-9397-08002B2CF9AE}" pid="19" name="Autor2">
    <vt:lpwstr>Robert Rzyski</vt:lpwstr>
  </op:property>
  <op:property fmtid="{D5CDD505-2E9C-101B-9397-08002B2CF9AE}" pid="20" name="AutorInicjaly">
    <vt:lpwstr>RR</vt:lpwstr>
  </op:property>
  <op:property fmtid="{D5CDD505-2E9C-101B-9397-08002B2CF9AE}" pid="21" name="AutorNrTelefonu">
    <vt:lpwstr>(61) 845-55-37 wew. 137</vt:lpwstr>
  </op:property>
  <op:property fmtid="{D5CDD505-2E9C-101B-9397-08002B2CF9AE}" pid="22" name="AutorEmail">
    <vt:lpwstr>robert.rzyski@mf.gov.pl</vt:lpwstr>
  </op:property>
  <op:property fmtid="{D5CDD505-2E9C-101B-9397-08002B2CF9AE}" pid="23" name="Stanowisko">
    <vt:lpwstr>Specjalista</vt:lpwstr>
  </op:property>
  <op:property fmtid="{D5CDD505-2E9C-101B-9397-08002B2CF9AE}" pid="24" name="OpisPisma">
    <vt:lpwstr>Obwieszczenie o II licytacji</vt:lpwstr>
  </op:property>
  <op:property fmtid="{D5CDD505-2E9C-101B-9397-08002B2CF9AE}" pid="25" name="Komorka">
    <vt:lpwstr>NACZELNIK URZĘDU SKARBOWEGO</vt:lpwstr>
  </op:property>
  <op:property fmtid="{D5CDD505-2E9C-101B-9397-08002B2CF9AE}" pid="26" name="KodKomorki">
    <vt:lpwstr>NUS</vt:lpwstr>
  </op:property>
  <op:property fmtid="{D5CDD505-2E9C-101B-9397-08002B2CF9AE}" pid="27" name="AktualnaData">
    <vt:lpwstr>2025-04-11</vt:lpwstr>
  </op:property>
  <op:property fmtid="{D5CDD505-2E9C-101B-9397-08002B2CF9AE}" pid="28" name="Wydzial">
    <vt:lpwstr>DZIAŁ EGZEKUCJI ADMINISTRACYJNEJ</vt:lpwstr>
  </op:property>
  <op:property fmtid="{D5CDD505-2E9C-101B-9397-08002B2CF9AE}" pid="29" name="KodWydzialu">
    <vt:lpwstr>SEE</vt:lpwstr>
  </op:property>
  <op:property fmtid="{D5CDD505-2E9C-101B-9397-08002B2CF9AE}" pid="30" name="ZaakceptowanePrzez">
    <vt:lpwstr>n/d</vt:lpwstr>
  </op:property>
  <op:property fmtid="{D5CDD505-2E9C-101B-9397-08002B2CF9AE}" pid="31" name="PrzekazanieDo">
    <vt:lpwstr/>
  </op:property>
  <op:property fmtid="{D5CDD505-2E9C-101B-9397-08002B2CF9AE}" pid="32" name="PrzekazanieDoStanowisko">
    <vt:lpwstr/>
  </op:property>
  <op:property fmtid="{D5CDD505-2E9C-101B-9397-08002B2CF9AE}" pid="33" name="PrzekazanieDoKomorkaPracownika">
    <vt:lpwstr/>
  </op:property>
  <op:property fmtid="{D5CDD505-2E9C-101B-9397-08002B2CF9AE}" pid="34" name="PrzekazanieWgRozdzielnika">
    <vt:lpwstr/>
  </op:property>
  <op:property fmtid="{D5CDD505-2E9C-101B-9397-08002B2CF9AE}" pid="35" name="adresImie">
    <vt:lpwstr/>
  </op:property>
  <op:property fmtid="{D5CDD505-2E9C-101B-9397-08002B2CF9AE}" pid="36" name="adresNazwisko">
    <vt:lpwstr/>
  </op:property>
  <op:property fmtid="{D5CDD505-2E9C-101B-9397-08002B2CF9AE}" pid="37" name="adresNazwa">
    <vt:lpwstr>IZBA ADMINISTRACJI SKARBOWEJ W POZNANIU</vt:lpwstr>
  </op:property>
  <op:property fmtid="{D5CDD505-2E9C-101B-9397-08002B2CF9AE}" pid="38" name="adresOddzial">
    <vt:lpwstr/>
  </op:property>
  <op:property fmtid="{D5CDD505-2E9C-101B-9397-08002B2CF9AE}" pid="39" name="adresUlica">
    <vt:lpwstr>DOLNA WILDA</vt:lpwstr>
  </op:property>
  <op:property fmtid="{D5CDD505-2E9C-101B-9397-08002B2CF9AE}" pid="40" name="adresTypUlicy">
    <vt:lpwstr/>
  </op:property>
  <op:property fmtid="{D5CDD505-2E9C-101B-9397-08002B2CF9AE}" pid="41" name="adresNrDomu">
    <vt:lpwstr>80A</vt:lpwstr>
  </op:property>
  <op:property fmtid="{D5CDD505-2E9C-101B-9397-08002B2CF9AE}" pid="42" name="adresNrLokalu">
    <vt:lpwstr/>
  </op:property>
  <op:property fmtid="{D5CDD505-2E9C-101B-9397-08002B2CF9AE}" pid="43" name="adresKodPocztowy">
    <vt:lpwstr>61-501</vt:lpwstr>
  </op:property>
  <op:property fmtid="{D5CDD505-2E9C-101B-9397-08002B2CF9AE}" pid="44" name="adresMiejscowosc">
    <vt:lpwstr>POZNAŃ (POZNAŃ-WILDA)</vt:lpwstr>
  </op:property>
  <op:property fmtid="{D5CDD505-2E9C-101B-9397-08002B2CF9AE}" pid="45" name="adresPoczta">
    <vt:lpwstr>POZNAŃ</vt:lpwstr>
  </op:property>
  <op:property fmtid="{D5CDD505-2E9C-101B-9397-08002B2CF9AE}" pid="46" name="adresEMail">
    <vt:lpwstr>kancelaria.ias.poznan@mf.gov.pl</vt:lpwstr>
  </op:property>
  <op:property fmtid="{D5CDD505-2E9C-101B-9397-08002B2CF9AE}" pid="47" name="DataNaPismie">
    <vt:lpwstr/>
  </op:property>
  <op:property fmtid="{D5CDD505-2E9C-101B-9397-08002B2CF9AE}" pid="48" name="adresaciDW">
    <vt:lpwstr>URZĄD MIASTA I GMINY WRONKI</vt:lpwstr>
  </op:property>
  <op:property fmtid="{D5CDD505-2E9C-101B-9397-08002B2CF9AE}" pid="49" name="adresaciDW2">
    <vt:lpwstr>URZĄD MIASTA I GMINY WRONKI, RATUSZOWA 5, 64-510 WRONKI;  </vt:lpwstr>
  </op:property>
  <op:property fmtid="{D5CDD505-2E9C-101B-9397-08002B2CF9AE}" pid="50" name="DaneJednostki1">
    <vt:lpwstr>URZĄD SKARBOWY W SZAMOTUŁACH</vt:lpwstr>
  </op:property>
  <op:property fmtid="{D5CDD505-2E9C-101B-9397-08002B2CF9AE}" pid="51" name="PolaDodatkowe1">
    <vt:lpwstr>URZĄD SKARBOWY W SZAMOTUŁACH</vt:lpwstr>
  </op:property>
  <op:property fmtid="{D5CDD505-2E9C-101B-9397-08002B2CF9AE}" pid="52" name="DaneJednostki2">
    <vt:lpwstr>Szamotuły </vt:lpwstr>
  </op:property>
  <op:property fmtid="{D5CDD505-2E9C-101B-9397-08002B2CF9AE}" pid="53" name="PolaDodatkowe2">
    <vt:lpwstr>Szamotuły </vt:lpwstr>
  </op:property>
  <op:property fmtid="{D5CDD505-2E9C-101B-9397-08002B2CF9AE}" pid="54" name="DaneJednostki3">
    <vt:lpwstr>64-500</vt:lpwstr>
  </op:property>
  <op:property fmtid="{D5CDD505-2E9C-101B-9397-08002B2CF9AE}" pid="55" name="PolaDodatkowe3">
    <vt:lpwstr>64-500</vt:lpwstr>
  </op:property>
  <op:property fmtid="{D5CDD505-2E9C-101B-9397-08002B2CF9AE}" pid="56" name="DaneJednostki4">
    <vt:lpwstr>ul. Bolesława Chrobrego</vt:lpwstr>
  </op:property>
  <op:property fmtid="{D5CDD505-2E9C-101B-9397-08002B2CF9AE}" pid="57" name="PolaDodatkowe4">
    <vt:lpwstr>ul. Bolesława Chrobrego</vt:lpwstr>
  </op:property>
  <op:property fmtid="{D5CDD505-2E9C-101B-9397-08002B2CF9AE}" pid="58" name="DaneJednostki5">
    <vt:lpwstr>17A</vt:lpwstr>
  </op:property>
  <op:property fmtid="{D5CDD505-2E9C-101B-9397-08002B2CF9AE}" pid="59" name="PolaDodatkowe5">
    <vt:lpwstr>17A</vt:lpwstr>
  </op:property>
  <op:property fmtid="{D5CDD505-2E9C-101B-9397-08002B2CF9AE}" pid="60" name="DaneJednostki6">
    <vt:lpwstr>22 330 03 30</vt:lpwstr>
  </op:property>
  <op:property fmtid="{D5CDD505-2E9C-101B-9397-08002B2CF9AE}" pid="61" name="PolaDodatkowe6">
    <vt:lpwstr>22 330 03 30</vt:lpwstr>
  </op:property>
  <op:property fmtid="{D5CDD505-2E9C-101B-9397-08002B2CF9AE}" pid="62" name="DaneJednostki7">
    <vt:lpwstr>61 845 55 00</vt:lpwstr>
  </op:property>
  <op:property fmtid="{D5CDD505-2E9C-101B-9397-08002B2CF9AE}" pid="63" name="PolaDodatkowe7">
    <vt:lpwstr>61 845 55 00</vt:lpwstr>
  </op:property>
  <op:property fmtid="{D5CDD505-2E9C-101B-9397-08002B2CF9AE}" pid="64" name="DaneJednostki8">
    <vt:lpwstr>us.szamotuly@mf.gov.pl</vt:lpwstr>
  </op:property>
  <op:property fmtid="{D5CDD505-2E9C-101B-9397-08002B2CF9AE}" pid="65" name="PolaDodatkowe8">
    <vt:lpwstr>us.szamotuly@mf.gov.pl</vt:lpwstr>
  </op:property>
  <op:property fmtid="{D5CDD505-2E9C-101B-9397-08002B2CF9AE}" pid="66" name="DaneJednostki9">
    <vt:lpwstr>www.wielkopolskie.kas.gov.pl/urzad-skarbowy-w-szamotulach</vt:lpwstr>
  </op:property>
  <op:property fmtid="{D5CDD505-2E9C-101B-9397-08002B2CF9AE}" pid="67" name="PolaDodatkowe9">
    <vt:lpwstr>www.wielkopolskie.kas.gov.pl/urzad-skarbowy-w-szamotulach</vt:lpwstr>
  </op:property>
  <op:property fmtid="{D5CDD505-2E9C-101B-9397-08002B2CF9AE}" pid="68" name="DaneJednostki10">
    <vt:lpwstr>Naczelnik Urzędu Skarbowego w Szamotułach</vt:lpwstr>
  </op:property>
  <op:property fmtid="{D5CDD505-2E9C-101B-9397-08002B2CF9AE}" pid="69" name="PolaDodatkowe10">
    <vt:lpwstr>Naczelnik Urzędu Skarbowego w Szamotułach</vt:lpwstr>
  </op:property>
  <op:property fmtid="{D5CDD505-2E9C-101B-9397-08002B2CF9AE}" pid="70" name="DaneJednostki11">
    <vt:lpwstr>/c9pn80v5r5/SkrytkaESP</vt:lpwstr>
  </op:property>
  <op:property fmtid="{D5CDD505-2E9C-101B-9397-08002B2CF9AE}" pid="71" name="PolaDodatkowe11">
    <vt:lpwstr>/c9pn80v5r5/SkrytkaESP</vt:lpwstr>
  </op:property>
  <op:property fmtid="{D5CDD505-2E9C-101B-9397-08002B2CF9AE}" pid="72" name="DaneJednostki12">
    <vt:lpwstr>Naczelnik</vt:lpwstr>
  </op:property>
  <op:property fmtid="{D5CDD505-2E9C-101B-9397-08002B2CF9AE}" pid="73" name="PolaDodatkowe12">
    <vt:lpwstr>Naczelnik</vt:lpwstr>
  </op:property>
  <op:property fmtid="{D5CDD505-2E9C-101B-9397-08002B2CF9AE}" pid="74" name="DaneJednostki13">
    <vt:lpwstr>Urzędu Skarbowego</vt:lpwstr>
  </op:property>
  <op:property fmtid="{D5CDD505-2E9C-101B-9397-08002B2CF9AE}" pid="75" name="PolaDodatkowe13">
    <vt:lpwstr>Urzędu Skarbowego</vt:lpwstr>
  </op:property>
  <op:property fmtid="{D5CDD505-2E9C-101B-9397-08002B2CF9AE}" pid="76" name="DaneJednostki14">
    <vt:lpwstr>w Szamotułach</vt:lpwstr>
  </op:property>
  <op:property fmtid="{D5CDD505-2E9C-101B-9397-08002B2CF9AE}" pid="77" name="PolaDodatkowe14">
    <vt:lpwstr>w Szamotułach</vt:lpwstr>
  </op:property>
  <op:property fmtid="{D5CDD505-2E9C-101B-9397-08002B2CF9AE}" pid="78" name="DaneJednostki15">
    <vt:lpwstr>Klauzula informacyjna Izby Administracji Skarbowej w Poznaniu - Informacje, o których mowa w art. 13 ust. 1 i 2 RODO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</vt:lpwstr>
  </op:property>
  <op:property fmtid="{D5CDD505-2E9C-101B-9397-08002B2CF9AE}" pid="79" name="PolaDodatkowe15">
    <vt:lpwstr>Klauzula informacyjna Izby Administracji Skarbowej w Poznaniu - Informacje, o których mowa w art. 13 ust. 1 i 2 RODO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</vt:lpwstr>
  </op:property>
  <op:property fmtid="{D5CDD505-2E9C-101B-9397-08002B2CF9AE}" pid="80" name="DaneJednostki16">
    <vt:lpwstr>Urząd czynny jest w poniedziałki od 8:00 do 18:00, od wtorku do piątku od 8:00 do 15:00</vt:lpwstr>
  </op:property>
  <op:property fmtid="{D5CDD505-2E9C-101B-9397-08002B2CF9AE}" pid="81" name="PolaDodatkowe16">
    <vt:lpwstr>Urząd czynny jest w poniedziałki od 8:00 do 18:00, od wtorku do piątku od 8:00 do 15:00</vt:lpwstr>
  </op:property>
  <op:property fmtid="{D5CDD505-2E9C-101B-9397-08002B2CF9AE}" pid="82" name="DaneJednostki17">
    <vt:lpwstr>22 460 59 91</vt:lpwstr>
  </op:property>
  <op:property fmtid="{D5CDD505-2E9C-101B-9397-08002B2CF9AE}" pid="83" name="PolaDodatkowe17">
    <vt:lpwstr>22 460 59 91</vt:lpwstr>
  </op:property>
  <op:property fmtid="{D5CDD505-2E9C-101B-9397-08002B2CF9AE}" pid="84" name="KodKreskowy">
    <vt:lpwstr/>
  </op:property>
  <op:property fmtid="{D5CDD505-2E9C-101B-9397-08002B2CF9AE}" pid="85" name="TrescPisma">
    <vt:lpwstr/>
  </op:property>
</op:Properties>
</file>