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C4CD" w14:textId="77777777" w:rsidR="00843C89" w:rsidRPr="0086057E" w:rsidRDefault="00843C89" w:rsidP="00843C89">
      <w:pPr>
        <w:jc w:val="center"/>
        <w:rPr>
          <w:rFonts w:ascii="Arial" w:hAnsi="Arial" w:cs="Arial"/>
          <w:b/>
          <w:sz w:val="22"/>
          <w:szCs w:val="22"/>
        </w:rPr>
      </w:pPr>
      <w:r w:rsidRPr="0086057E">
        <w:rPr>
          <w:rFonts w:ascii="Arial" w:hAnsi="Arial" w:cs="Arial"/>
          <w:b/>
          <w:i/>
          <w:sz w:val="22"/>
          <w:szCs w:val="22"/>
        </w:rPr>
        <w:t>ZKP-</w:t>
      </w:r>
      <w:r w:rsidR="00116944" w:rsidRPr="0086057E">
        <w:rPr>
          <w:rFonts w:ascii="Arial" w:hAnsi="Arial" w:cs="Arial"/>
          <w:b/>
          <w:i/>
          <w:sz w:val="22"/>
          <w:szCs w:val="22"/>
        </w:rPr>
        <w:t>32</w:t>
      </w:r>
      <w:r w:rsidRPr="0086057E">
        <w:rPr>
          <w:rFonts w:ascii="Arial" w:hAnsi="Arial" w:cs="Arial"/>
          <w:b/>
          <w:i/>
          <w:sz w:val="22"/>
          <w:szCs w:val="22"/>
        </w:rPr>
        <w:t>/20</w:t>
      </w:r>
      <w:r w:rsidR="00B237EF" w:rsidRPr="0086057E">
        <w:rPr>
          <w:rFonts w:ascii="Arial" w:hAnsi="Arial" w:cs="Arial"/>
          <w:b/>
          <w:i/>
          <w:sz w:val="22"/>
          <w:szCs w:val="22"/>
        </w:rPr>
        <w:t>20</w:t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="006D4912"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>Załącznik nr 1 do SIWZ</w:t>
      </w:r>
    </w:p>
    <w:p w14:paraId="3448DAEB" w14:textId="77777777" w:rsidR="00843C89" w:rsidRPr="004A69C9" w:rsidRDefault="00843C89" w:rsidP="00843C89">
      <w:pPr>
        <w:jc w:val="both"/>
        <w:rPr>
          <w:rFonts w:ascii="Arial" w:hAnsi="Arial" w:cs="Arial"/>
          <w:b/>
        </w:rPr>
      </w:pPr>
    </w:p>
    <w:p w14:paraId="6A033951" w14:textId="77777777" w:rsidR="00843C89" w:rsidRPr="004A69C9" w:rsidRDefault="00562E0F" w:rsidP="00843C89">
      <w:pPr>
        <w:jc w:val="right"/>
        <w:rPr>
          <w:rFonts w:ascii="Arial" w:hAnsi="Arial" w:cs="Arial"/>
        </w:rPr>
      </w:pPr>
      <w:r w:rsidRPr="004A6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8945" wp14:editId="625E0856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6BF5A" w14:textId="77777777" w:rsidR="00843C89" w:rsidRDefault="00843C89" w:rsidP="00843C89"/>
                          <w:p w14:paraId="05F7D736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07DB3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722B25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DF392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A60CA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40D3DD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0C93A8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899416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E02D3CD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D844812" w14:textId="77777777"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B8945"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14:paraId="6756BF5A" w14:textId="77777777" w:rsidR="00843C89" w:rsidRDefault="00843C89" w:rsidP="00843C89"/>
                    <w:p w14:paraId="05F7D736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007DB3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8722B25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6EEDF392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9A60CA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240D3DD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7C0C93A8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09899416" w14:textId="77777777"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E02D3CD" w14:textId="77777777"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D844812" w14:textId="77777777"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4A69C9">
        <w:rPr>
          <w:rFonts w:ascii="Arial" w:hAnsi="Arial" w:cs="Arial"/>
          <w:szCs w:val="24"/>
        </w:rPr>
        <w:t xml:space="preserve">……………………………, dnia </w:t>
      </w:r>
      <w:r w:rsidR="00843C89" w:rsidRPr="004A69C9">
        <w:rPr>
          <w:rFonts w:ascii="Arial" w:hAnsi="Arial" w:cs="Arial"/>
        </w:rPr>
        <w:t>…..… - ……… - 20</w:t>
      </w:r>
      <w:r w:rsidR="00B237EF" w:rsidRPr="004A69C9">
        <w:rPr>
          <w:rFonts w:ascii="Arial" w:hAnsi="Arial" w:cs="Arial"/>
        </w:rPr>
        <w:t>20</w:t>
      </w:r>
      <w:r w:rsidR="00843C89" w:rsidRPr="004A69C9">
        <w:rPr>
          <w:rFonts w:ascii="Arial" w:hAnsi="Arial" w:cs="Arial"/>
        </w:rPr>
        <w:t xml:space="preserve"> r.</w:t>
      </w:r>
    </w:p>
    <w:p w14:paraId="18BAD15D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FE96B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E860E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D9DB14" w14:textId="77777777" w:rsidR="00843C89" w:rsidRPr="004A69C9" w:rsidRDefault="00843C89" w:rsidP="00843C89">
      <w:pPr>
        <w:pStyle w:val="Nagwek3"/>
      </w:pPr>
    </w:p>
    <w:p w14:paraId="77B65658" w14:textId="77777777" w:rsidR="00843C89" w:rsidRPr="004A69C9" w:rsidRDefault="00843C89" w:rsidP="00843C89">
      <w:pPr>
        <w:rPr>
          <w:rFonts w:ascii="Arial" w:hAnsi="Arial" w:cs="Arial"/>
        </w:rPr>
      </w:pPr>
    </w:p>
    <w:p w14:paraId="291B6422" w14:textId="25788C89" w:rsidR="00843C89" w:rsidRDefault="005762DF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KOREKTA</w:t>
      </w:r>
      <w:r w:rsidR="00A2369C">
        <w:rPr>
          <w:rFonts w:ascii="Arial" w:hAnsi="Arial" w:cs="Arial"/>
          <w:b/>
          <w:b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3C89" w:rsidRPr="004A69C9">
        <w:rPr>
          <w:rFonts w:ascii="Arial" w:hAnsi="Arial" w:cs="Arial"/>
          <w:b/>
          <w:bCs/>
          <w:sz w:val="28"/>
          <w:szCs w:val="28"/>
        </w:rPr>
        <w:t>FORMULARZ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843C89" w:rsidRPr="004A69C9">
        <w:rPr>
          <w:rFonts w:ascii="Arial" w:hAnsi="Arial" w:cs="Arial"/>
          <w:b/>
          <w:bCs/>
          <w:sz w:val="28"/>
          <w:szCs w:val="28"/>
        </w:rPr>
        <w:t>OFERTY</w:t>
      </w:r>
    </w:p>
    <w:p w14:paraId="1ADD3110" w14:textId="77777777" w:rsidR="00843C89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Wykonawca:</w:t>
      </w:r>
    </w:p>
    <w:p w14:paraId="32AFFBF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2461312E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14:paraId="3FA8896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3FAB15A5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14:paraId="216A38C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310077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14:paraId="18FB921D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6211E4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14:paraId="3F928B8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7400047F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14:paraId="3FB97466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48B33510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14:paraId="1E076FA5" w14:textId="77777777" w:rsidR="00843C89" w:rsidRPr="00DC0885" w:rsidRDefault="00843C8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DC0885">
        <w:rPr>
          <w:rFonts w:ascii="Arial" w:hAnsi="Arial" w:cs="Arial"/>
          <w:b/>
          <w:color w:val="000000"/>
          <w:sz w:val="22"/>
          <w:szCs w:val="22"/>
        </w:rPr>
        <w:t>„</w:t>
      </w:r>
      <w:r w:rsidR="00B317BC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C456B6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116944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37EF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>”</w:t>
      </w:r>
      <w:r w:rsidR="0030132D" w:rsidRPr="00DC0885">
        <w:rPr>
          <w:rFonts w:ascii="Arial" w:hAnsi="Arial" w:cs="Arial"/>
          <w:bCs/>
          <w:sz w:val="22"/>
          <w:szCs w:val="22"/>
        </w:rPr>
        <w:t>,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5E1C32" w:rsidRPr="00DC0885">
        <w:rPr>
          <w:rFonts w:ascii="Arial" w:hAnsi="Arial" w:cs="Arial"/>
          <w:sz w:val="22"/>
          <w:szCs w:val="22"/>
        </w:rPr>
        <w:t>2401-</w:t>
      </w:r>
      <w:r w:rsidR="00B237EF" w:rsidRPr="00DC0885">
        <w:rPr>
          <w:rFonts w:ascii="Arial" w:hAnsi="Arial" w:cs="Arial"/>
          <w:sz w:val="22"/>
          <w:szCs w:val="22"/>
        </w:rPr>
        <w:t>20</w:t>
      </w:r>
      <w:r w:rsidR="005E1C32" w:rsidRPr="00DC0885">
        <w:rPr>
          <w:rFonts w:ascii="Arial" w:hAnsi="Arial" w:cs="Arial"/>
          <w:sz w:val="22"/>
          <w:szCs w:val="22"/>
        </w:rPr>
        <w:t>-</w:t>
      </w:r>
      <w:r w:rsidR="00116944" w:rsidRPr="00DC0885">
        <w:rPr>
          <w:rFonts w:ascii="Arial" w:hAnsi="Arial" w:cs="Arial"/>
          <w:sz w:val="22"/>
          <w:szCs w:val="22"/>
        </w:rPr>
        <w:t>194971</w:t>
      </w:r>
      <w:r w:rsidR="007B0E90" w:rsidRPr="00DC0885">
        <w:rPr>
          <w:rFonts w:ascii="Arial" w:hAnsi="Arial" w:cs="Arial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ej</w:t>
      </w:r>
      <w:r w:rsidR="00B317B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AF14B4" w:rsidRPr="00DC0885">
        <w:rPr>
          <w:rFonts w:ascii="Arial" w:hAnsi="Arial" w:cs="Arial"/>
          <w:color w:val="000000"/>
          <w:sz w:val="22"/>
          <w:szCs w:val="22"/>
        </w:rPr>
        <w:t>dostaw</w:t>
      </w:r>
      <w:r w:rsidR="0019723A" w:rsidRPr="00DC0885">
        <w:rPr>
          <w:rFonts w:ascii="Arial" w:hAnsi="Arial" w:cs="Arial"/>
          <w:color w:val="000000"/>
          <w:sz w:val="22"/>
          <w:szCs w:val="22"/>
        </w:rPr>
        <w:t>y</w:t>
      </w:r>
      <w:r w:rsidR="00A64814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="00490C58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będąc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DC0885" w14:paraId="39CF18D6" w14:textId="77777777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14:paraId="1E52D5B3" w14:textId="77777777" w:rsidR="00B317BC" w:rsidRPr="00DC0885" w:rsidRDefault="00B317BC" w:rsidP="003E30B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36 sztuk pamięci RAM  - do serwera PRIMERGY RX300 S6 16 GB RAM DDR3 1.5V; 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- RAM 8GB DDR4 2666MHz;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 sztuki</w:t>
            </w:r>
            <w:r w:rsidR="003E30BF" w:rsidRPr="00DC088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8GB DDR3 PC3 12800 (1600 MHz);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8GB DDR3 PC3-12800 (1600MHz) – do Lenovo G580;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4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4GB DDR3 PC3-10600 ( 1333 MHz ) - do Fujitsu Siemens W380; 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4GB DDR3 PC3 10600 (1333MHZ) do komputera Fujitsu ESPRIMO E710. </w:t>
            </w:r>
          </w:p>
        </w:tc>
        <w:tc>
          <w:tcPr>
            <w:tcW w:w="953" w:type="dxa"/>
            <w:shd w:val="clear" w:color="auto" w:fill="auto"/>
          </w:tcPr>
          <w:p w14:paraId="6ADCF5D0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68B94F62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58F88F59" w14:textId="77777777" w:rsidR="00B317BC" w:rsidRPr="00DC0885" w:rsidRDefault="00B317BC" w:rsidP="003E30B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2.0 –VGA;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3.0 A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Display Port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Patchcord linka 6cat - 1.5m;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Kabli USB – micro USB.</w:t>
            </w:r>
          </w:p>
        </w:tc>
        <w:tc>
          <w:tcPr>
            <w:tcW w:w="953" w:type="dxa"/>
            <w:shd w:val="clear" w:color="auto" w:fill="auto"/>
          </w:tcPr>
          <w:p w14:paraId="52A03F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7C184134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8273EC4" w14:textId="77777777" w:rsidR="00B317BC" w:rsidRPr="00DC0885" w:rsidRDefault="00B317BC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1870B4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7 sztuk Dysków twardych 2,5" USB 3.0 - 2TB;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Dysków SSD 250GB SATA III 2,5”;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PenDrive USB 3.0 128GB.</w:t>
            </w:r>
          </w:p>
        </w:tc>
        <w:tc>
          <w:tcPr>
            <w:tcW w:w="953" w:type="dxa"/>
            <w:shd w:val="clear" w:color="auto" w:fill="auto"/>
          </w:tcPr>
          <w:p w14:paraId="049FA8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1426DF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498A6818" w14:textId="77777777" w:rsidR="003E30BF" w:rsidRPr="00DC0885" w:rsidRDefault="00C66EAE" w:rsidP="003E30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A29DE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6D3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20 sztuk Switch zarządzalny 8 portowy.</w:t>
            </w:r>
          </w:p>
          <w:p w14:paraId="5DC83277" w14:textId="77777777" w:rsidR="00C66EAE" w:rsidRPr="00DC0885" w:rsidRDefault="00C66EAE" w:rsidP="003E30BF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444DF96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BC8F57F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C81427F" w14:textId="77777777" w:rsidR="00C66EAE" w:rsidRPr="00DC0885" w:rsidRDefault="00C66EAE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</w:t>
            </w:r>
            <w:r w:rsidR="005A29DE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1 sztuki Laptopa </w:t>
            </w:r>
            <w:r w:rsidR="003E30BF" w:rsidRPr="00DC08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15” – 15,8”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77B" w:rsidRPr="00DC08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75E0CA97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1C732220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77EDFAD" w14:textId="77777777" w:rsidR="0033177B" w:rsidRPr="00DC0885" w:rsidRDefault="0033177B" w:rsidP="00DD3FB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6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dostawa 75 szt</w:t>
            </w:r>
            <w:r w:rsidR="00DD3FB9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Monitorów LCD 27”.</w:t>
            </w:r>
          </w:p>
        </w:tc>
        <w:tc>
          <w:tcPr>
            <w:tcW w:w="953" w:type="dxa"/>
            <w:shd w:val="clear" w:color="auto" w:fill="auto"/>
          </w:tcPr>
          <w:p w14:paraId="5957E82E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0174CEFA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07F0F14E" w14:textId="77777777" w:rsidR="0033177B" w:rsidRPr="00DC0885" w:rsidRDefault="0033177B" w:rsidP="006A60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7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dostawa </w:t>
            </w:r>
            <w:r w:rsidR="006A604D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 sztuk Skanerów A4.   </w:t>
            </w:r>
          </w:p>
        </w:tc>
        <w:tc>
          <w:tcPr>
            <w:tcW w:w="953" w:type="dxa"/>
            <w:shd w:val="clear" w:color="auto" w:fill="auto"/>
          </w:tcPr>
          <w:p w14:paraId="41660258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5F003D" w:rsidRPr="00DC0885" w14:paraId="1976806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934FA99" w14:textId="77777777" w:rsidR="005F003D" w:rsidRPr="00DC0885" w:rsidRDefault="005F003D" w:rsidP="00B411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8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33177B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dostawa </w:t>
            </w:r>
            <w:r w:rsidR="00B411C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sztuk czytników kodów  kreskowych.   </w:t>
            </w:r>
          </w:p>
        </w:tc>
        <w:tc>
          <w:tcPr>
            <w:tcW w:w="953" w:type="dxa"/>
            <w:shd w:val="clear" w:color="auto" w:fill="auto"/>
          </w:tcPr>
          <w:p w14:paraId="007EBF1E" w14:textId="77777777" w:rsidR="005F003D" w:rsidRPr="00DC0885" w:rsidRDefault="005F003D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14:paraId="722879C2" w14:textId="77777777" w:rsidR="00B317BC" w:rsidRPr="00DC0885" w:rsidRDefault="00B317BC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lastRenderedPageBreak/>
        <w:t>Oferujemy wykonanie przedmiotu zamówienia za niżej określoną cenę:</w:t>
      </w:r>
    </w:p>
    <w:p w14:paraId="15D3EF5E" w14:textId="77777777" w:rsidR="00C91B5A" w:rsidRPr="00DC0885" w:rsidRDefault="00C91B5A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7E92A9F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4C5881" w:rsidRPr="00DC0885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4579BC" w:rsidRPr="00DC0885">
        <w:rPr>
          <w:rFonts w:ascii="Arial" w:hAnsi="Arial" w:cs="Arial"/>
          <w:b/>
          <w:color w:val="000000"/>
          <w:sz w:val="22"/>
          <w:szCs w:val="22"/>
        </w:rPr>
        <w:t xml:space="preserve">36 sztuk pamięci RAM  - do serwera PRIMERGY RX300 S6 16 GB RAM DDR3 1.5V; 2 sztuki pamięci RAM  - RAM 8GB DDR4 2666MHz; 3 sztuki pamięci RAM 8GB DDR3 PC3 12800 (1600 MHz); 2 sztuki pamięci RAM  8GB DDR3 PC3-12800 (1600MHz) – do Lenovo G580; 4 sztuki pamięci RAM 4GB DDR3 PC3-10600 ( 1333 MHz ) - do Fujitsu Siemens W380;  2 sztuki pamięci RAM  4GB DDR3 PC3 10600 (1333MHZ) do komputera Fujitsu ESPRIMO E710.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21F6FA7A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F20C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1CE9470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570ED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E04D0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12254B8F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3EF5E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B32A2D9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9E0D1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A67FB6C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6CE57DB9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06C6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45DBF294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F5E9F7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1D662B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3B15170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1</w:t>
      </w:r>
    </w:p>
    <w:p w14:paraId="3320FB8D" w14:textId="77777777" w:rsidR="00EB6D34" w:rsidRPr="00DC0885" w:rsidRDefault="00EB6D34" w:rsidP="00EB6D3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Gwarancja i rękojmia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35F16CF" w14:textId="77777777" w:rsidR="00EB6D34" w:rsidRPr="00DC0885" w:rsidRDefault="00EB6D34" w:rsidP="00EB6D3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1FABAB9" w14:textId="3A37BCFB" w:rsidR="00B317BC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A2369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dnia 22 grudnia 2020 r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4ADA1589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B7909CE" w14:textId="77777777" w:rsidR="009A75AE" w:rsidRPr="00DC0885" w:rsidRDefault="009A75AE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2.0 –VGA;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3.0 A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Display Port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80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Patchcord linka 6cat - 1.5m;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5 sztuk </w:t>
      </w:r>
      <w:r w:rsidR="00C91B5A" w:rsidRPr="00DC0885">
        <w:rPr>
          <w:rFonts w:ascii="Arial" w:hAnsi="Arial" w:cs="Arial"/>
          <w:b/>
          <w:sz w:val="22"/>
          <w:szCs w:val="22"/>
        </w:rPr>
        <w:t>Kabli USB – micro USB.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D79DFED" w14:textId="77777777" w:rsidR="00C91B5A" w:rsidRPr="00DC0885" w:rsidRDefault="00C91B5A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0F99F82F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07AD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C63C1C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CF77C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2AF068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6E2774C2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D2CAB7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51B79C55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53828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97810C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7295EA6F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71C9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5DD12FF6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29DF7D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A6F8033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C4F9038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135CA3C4" w14:textId="6B36EC2B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4034D93" w14:textId="7744199A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6DC3E328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EEE5ECF" w14:textId="3831F2A2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dnia 2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bookmarkStart w:id="0" w:name="_GoBack"/>
      <w:bookmarkEnd w:id="0"/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69B7E69D" w14:textId="77777777" w:rsidR="009A75AE" w:rsidRPr="00DC0885" w:rsidRDefault="009A75AE" w:rsidP="009A75AE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1716CF" w14:textId="77777777" w:rsidR="009A75AE" w:rsidRPr="00DC0885" w:rsidRDefault="009A75AE" w:rsidP="00C91B5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7 sztuk Dysków twardych 2,5" USB 3.0 - 2TB;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64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Dysków SSD 250GB SATA III 2,5”;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14 sztuk </w:t>
      </w:r>
      <w:r w:rsidR="00C91B5A" w:rsidRPr="00DC0885">
        <w:rPr>
          <w:rFonts w:ascii="Arial" w:hAnsi="Arial" w:cs="Arial"/>
          <w:b/>
          <w:sz w:val="22"/>
          <w:szCs w:val="22"/>
        </w:rPr>
        <w:t>PenDrive USB 3.0 128GB.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662CE783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2F41E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WARTOŚĆ OFERTY NETTO</w:t>
            </w:r>
          </w:p>
          <w:p w14:paraId="0EEBF27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CC1E20E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509DB4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24B24BFD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A6E7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022BEDC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4E718A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E66B172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13B41B47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A0020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B83B5F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E7FB74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CA6526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F872EF5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002167BE" w14:textId="2CB038B8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C958585" w14:textId="560870D8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F2FFA36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E9EC900" w14:textId="09914174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0C91E79C" w14:textId="77777777" w:rsidR="00C91B5A" w:rsidRPr="00DC0885" w:rsidRDefault="00C91B5A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546F00A5" w14:textId="77777777" w:rsidR="00B317BC" w:rsidRPr="00DC0885" w:rsidRDefault="00B317BC" w:rsidP="0030192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AF0418" w:rsidRPr="00DC0885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301925" w:rsidRPr="00DC0885">
        <w:rPr>
          <w:rFonts w:ascii="Arial" w:hAnsi="Arial" w:cs="Arial"/>
          <w:b/>
          <w:sz w:val="22"/>
          <w:szCs w:val="22"/>
        </w:rPr>
        <w:t>20 sztuk Switch zarządzalny 8 portowy.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178A3E4" w14:textId="77777777" w:rsidR="00301925" w:rsidRPr="00DC0885" w:rsidRDefault="00301925" w:rsidP="00301925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0E55D60D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343586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F62B6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EBBA1A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54F4D5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4E3E8030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157FD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64993F47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61D73BD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2EDF78C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52CB37F5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89278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7FA7E80C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7E081F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90A7F86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592E8AA5" w14:textId="77777777" w:rsidR="00B317BC" w:rsidRPr="00DC0885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6989B135" w14:textId="076BD827" w:rsidR="00B317BC" w:rsidRPr="00DC0885" w:rsidRDefault="00B317BC" w:rsidP="00B317BC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2603337" w14:textId="0F80194D" w:rsidR="00B317BC" w:rsidRPr="00DC0885" w:rsidRDefault="00B317BC" w:rsidP="00B317BC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F99B394" w14:textId="09E72A46" w:rsidR="00C97324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68AEC23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A91DD78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8EA2DDE" w14:textId="77777777" w:rsidR="00F60AD4" w:rsidRPr="00DC0885" w:rsidRDefault="00F60AD4" w:rsidP="00F60A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5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Pr="00DC0885">
        <w:rPr>
          <w:rFonts w:ascii="Arial" w:hAnsi="Arial" w:cs="Arial"/>
          <w:b/>
          <w:sz w:val="22"/>
          <w:szCs w:val="22"/>
        </w:rPr>
        <w:t xml:space="preserve">1 sztuki Laptopa </w:t>
      </w:r>
      <w:r w:rsidRPr="00DC0885">
        <w:rPr>
          <w:rFonts w:ascii="Arial" w:eastAsia="Calibri" w:hAnsi="Arial" w:cs="Arial"/>
          <w:b/>
          <w:color w:val="000000"/>
          <w:sz w:val="22"/>
          <w:szCs w:val="22"/>
        </w:rPr>
        <w:t>15” – 15,8”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AEE7F6E" w14:textId="77777777" w:rsidR="00F60AD4" w:rsidRPr="00DC0885" w:rsidRDefault="00F60AD4" w:rsidP="00F60AD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F60AD4" w:rsidRPr="00DC0885" w14:paraId="1A2E13D0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B7A61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B27F6F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CF6E89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D053DC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68E5A289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AD3D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3E5D278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C188C3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9A84ED9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32EF48E2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95B74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2564A6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37051E4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7026BD2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0CBC7AB" w14:textId="77777777" w:rsidR="00F60AD4" w:rsidRPr="00DC0885" w:rsidRDefault="00F60AD4" w:rsidP="00F60AD4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5</w:t>
      </w:r>
    </w:p>
    <w:p w14:paraId="44B79C20" w14:textId="787387B0" w:rsidR="00F60AD4" w:rsidRPr="00DC0885" w:rsidRDefault="00F60AD4" w:rsidP="00F60AD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5: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2ED4985" w14:textId="76710FD0" w:rsidR="00F60AD4" w:rsidRPr="00DC0885" w:rsidRDefault="00F60AD4" w:rsidP="00F60AD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42A619C" w14:textId="2C8E2550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18EF85E6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7F09582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3A4649C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F60AD4" w:rsidRPr="00DC0885">
        <w:rPr>
          <w:rFonts w:ascii="Arial" w:hAnsi="Arial" w:cs="Arial"/>
          <w:b/>
          <w:i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75</w:t>
      </w:r>
      <w:r w:rsidRPr="00DC0885">
        <w:rPr>
          <w:rFonts w:ascii="Arial" w:hAnsi="Arial" w:cs="Arial"/>
          <w:b/>
          <w:sz w:val="22"/>
          <w:szCs w:val="22"/>
        </w:rPr>
        <w:t xml:space="preserve"> szt</w:t>
      </w:r>
      <w:r w:rsidR="00DD3FB9" w:rsidRPr="00DC0885">
        <w:rPr>
          <w:rFonts w:ascii="Arial" w:hAnsi="Arial" w:cs="Arial"/>
          <w:b/>
          <w:sz w:val="22"/>
          <w:szCs w:val="22"/>
        </w:rPr>
        <w:t>uk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="004E7B8C" w:rsidRPr="00DC0885">
        <w:rPr>
          <w:rFonts w:ascii="Arial" w:hAnsi="Arial" w:cs="Arial"/>
          <w:b/>
          <w:sz w:val="22"/>
          <w:szCs w:val="22"/>
        </w:rPr>
        <w:t>m</w:t>
      </w:r>
      <w:r w:rsidR="00AF0418" w:rsidRPr="00DC0885">
        <w:rPr>
          <w:rFonts w:ascii="Arial" w:hAnsi="Arial" w:cs="Arial"/>
          <w:b/>
          <w:sz w:val="22"/>
          <w:szCs w:val="22"/>
        </w:rPr>
        <w:t>onitorów LCD 27”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DC0885" w14:paraId="4ECCD98B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479FA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4AB86CB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2ED2B1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F55849A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2A8B981F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27BE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7718B8B7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73363A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0F3F85C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088DD518" w14:textId="77777777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7A7A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5C8184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5788EC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12CA39E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4434B463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F60AD4" w:rsidRPr="00DC0885">
        <w:rPr>
          <w:rFonts w:ascii="Arial" w:hAnsi="Arial" w:cs="Arial"/>
          <w:bCs/>
          <w:color w:val="000000"/>
          <w:sz w:val="22"/>
          <w:szCs w:val="22"/>
        </w:rPr>
        <w:t>6</w:t>
      </w:r>
    </w:p>
    <w:p w14:paraId="34F91C6C" w14:textId="266F4426" w:rsidR="00003B53" w:rsidRPr="00DC0885" w:rsidRDefault="00003B53" w:rsidP="00003B53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3C428A2" w14:textId="6BE00FA4" w:rsidR="00003B53" w:rsidRPr="00DC0885" w:rsidRDefault="00003B53" w:rsidP="00003B53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097ED8"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ęcy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757C10B" w14:textId="77777777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2265757" w14:textId="643A4281" w:rsidR="00446AC6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C9595F0" w14:textId="7D6B8C82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1A61B50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7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20 sztuk Skanerów A4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D5880" w:rsidRPr="00DC0885" w14:paraId="2ADAB98B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2A1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749B68DD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912E13F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457E436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25E92033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CDFBE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CF03220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BFAEA5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59BD28C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0FA678BE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8508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995143B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35F13A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B741715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0072CB06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7</w:t>
      </w:r>
    </w:p>
    <w:p w14:paraId="4EE348EB" w14:textId="0BD232D3" w:rsidR="00BD5880" w:rsidRPr="00DC0885" w:rsidRDefault="00BD5880" w:rsidP="00BD5880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7: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007151DE" w14:textId="609A7760" w:rsidR="00BD5880" w:rsidRPr="00DC0885" w:rsidRDefault="00BD5880" w:rsidP="00BD5880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65E5F35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773884" w14:textId="1D5D58AC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21BFF124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2B15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8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9 sztuk czytników kodów  kreskowych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F4C19" w:rsidRPr="00DC0885" w14:paraId="50F169A6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955F5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535033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389735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D0DAEA3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72D15232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ED541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2EF7F130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EC785B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22D2248F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69597364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B369B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WARTOŚĆ OFERTY BRUTTO</w:t>
            </w:r>
          </w:p>
          <w:p w14:paraId="577ACE9F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557C56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8FA929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7ACB9F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8</w:t>
      </w:r>
    </w:p>
    <w:p w14:paraId="28661AA2" w14:textId="628D6F87" w:rsidR="008F4C19" w:rsidRPr="00DC0885" w:rsidRDefault="008F4C19" w:rsidP="008F4C19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8: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701888A6" w14:textId="77777777" w:rsidR="008F4C19" w:rsidRPr="00DC0885" w:rsidRDefault="008F4C19" w:rsidP="008F4C19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83F334D" w14:textId="77777777" w:rsidR="008F4C19" w:rsidRPr="00DC0885" w:rsidRDefault="008F4C19" w:rsidP="008F4C19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9FF980" w14:textId="534623C8" w:rsidR="008F4C19" w:rsidRDefault="008F4C19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333365F6" w14:textId="77777777" w:rsidR="00871724" w:rsidRDefault="00871724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5DB6CA0" w14:textId="77777777" w:rsidR="00871724" w:rsidRPr="00871724" w:rsidRDefault="00871724" w:rsidP="00871724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71724">
        <w:rPr>
          <w:rFonts w:ascii="Arial" w:hAnsi="Arial" w:cs="Arial"/>
          <w:sz w:val="22"/>
          <w:szCs w:val="22"/>
        </w:rPr>
        <w:t xml:space="preserve">Oferujemy również realizację prawa opcji  </w:t>
      </w:r>
      <w:r w:rsidRPr="00871724">
        <w:rPr>
          <w:rFonts w:ascii="Arial" w:hAnsi="Arial" w:cs="Arial"/>
          <w:b/>
          <w:sz w:val="22"/>
          <w:szCs w:val="22"/>
        </w:rPr>
        <w:t xml:space="preserve">( tylko dla części 6) dostawę monitorów LCD 27” w maksymalnej ilości 25 sztuk. </w:t>
      </w:r>
      <w:r w:rsidRPr="00871724">
        <w:rPr>
          <w:rFonts w:ascii="Arial" w:hAnsi="Arial" w:cs="Arial"/>
          <w:sz w:val="22"/>
          <w:szCs w:val="22"/>
        </w:rPr>
        <w:t>Prawo opcji zrealizowane będzie od możliwości posiadanych środków finansowych, jakie będzie można przeznaczyć na ten cel. Prawo opcji będzie realizowane po cenach jednostkowych identycznych jak zamówienie podstawowe.</w:t>
      </w:r>
    </w:p>
    <w:p w14:paraId="5DE3234B" w14:textId="77777777" w:rsidR="004C7B63" w:rsidRPr="00DC0885" w:rsidRDefault="004C7B63" w:rsidP="003E6F53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1. Warunki dostawy:</w:t>
      </w:r>
    </w:p>
    <w:p w14:paraId="6DCDE709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Koszt transportu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przez nas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do punktu wskazanego przez Zamawiającego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w SIWZ jest wliczony w cenę oferty.</w:t>
      </w:r>
    </w:p>
    <w:p w14:paraId="0F25289A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14:paraId="1F9357D1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Odbiór przedmiotu zamówienia dokonuje Zamawiający w obecności Wykonawcy.</w:t>
      </w:r>
    </w:p>
    <w:p w14:paraId="729CA56B" w14:textId="77777777" w:rsidR="0082049A" w:rsidRPr="00DC0885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serwisu:</w:t>
      </w:r>
    </w:p>
    <w:p w14:paraId="7E82F86C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Wykonawca zapewnia w okresie gwarancji i </w:t>
      </w:r>
      <w:r w:rsidR="009A075C" w:rsidRPr="00DC0885">
        <w:rPr>
          <w:rFonts w:ascii="Arial" w:hAnsi="Arial" w:cs="Arial"/>
          <w:bCs/>
          <w:color w:val="000000"/>
          <w:sz w:val="22"/>
          <w:szCs w:val="22"/>
        </w:rPr>
        <w:t>rękojmi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bezpłatne usługi serwisowe na dostarczon</w:t>
      </w:r>
      <w:r w:rsidR="00ED31EE" w:rsidRPr="00DC0885">
        <w:rPr>
          <w:rFonts w:ascii="Arial" w:hAnsi="Arial" w:cs="Arial"/>
          <w:bCs/>
          <w:color w:val="000000"/>
          <w:sz w:val="22"/>
          <w:szCs w:val="22"/>
        </w:rPr>
        <w:t>y sprzęt</w:t>
      </w:r>
      <w:r w:rsidR="00400812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(w tym przeglądy gwarancyjne i konserwacja, jeśli będą wymagane</w:t>
      </w:r>
      <w:r w:rsidR="001217B0" w:rsidRPr="00DC0885">
        <w:rPr>
          <w:rFonts w:ascii="Arial" w:hAnsi="Arial" w:cs="Arial"/>
          <w:bCs/>
          <w:color w:val="000000"/>
          <w:sz w:val="22"/>
          <w:szCs w:val="22"/>
        </w:rPr>
        <w:t xml:space="preserve"> przez producenta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)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– dotyczy części </w:t>
      </w:r>
      <w:r w:rsidR="00916670" w:rsidRPr="00DC0885">
        <w:rPr>
          <w:rFonts w:ascii="Arial" w:hAnsi="Arial" w:cs="Arial"/>
          <w:bCs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 ( 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>z wyjątkiem Pendrive</w:t>
      </w:r>
      <w:r w:rsidR="00F549FC" w:rsidRPr="00DC0885">
        <w:rPr>
          <w:rFonts w:ascii="Arial" w:hAnsi="Arial" w:cs="Arial"/>
          <w:bCs/>
          <w:sz w:val="22"/>
          <w:szCs w:val="22"/>
        </w:rPr>
        <w:t>) i części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4,5,6,7 </w:t>
      </w:r>
      <w:r w:rsidR="000E6A48" w:rsidRPr="00DC0885">
        <w:rPr>
          <w:rFonts w:ascii="Arial" w:hAnsi="Arial" w:cs="Arial"/>
          <w:bCs/>
          <w:sz w:val="22"/>
          <w:szCs w:val="22"/>
        </w:rPr>
        <w:t>oraz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8</w:t>
      </w:r>
      <w:r w:rsidR="000E6A48" w:rsidRPr="00DC0885">
        <w:rPr>
          <w:rFonts w:ascii="Arial" w:hAnsi="Arial" w:cs="Arial"/>
          <w:bCs/>
          <w:sz w:val="22"/>
          <w:szCs w:val="22"/>
        </w:rPr>
        <w:t>.</w:t>
      </w:r>
    </w:p>
    <w:p w14:paraId="01813F80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Czas przyjazdu serwisu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Wykonawcy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maksymalnie 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>16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godzin roboczych od momentu zgłoszenia awarii (faxem lub drogą elektroniczną). Godzinami roboczymi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u </w:t>
      </w:r>
      <w:r w:rsidRPr="00DC0885">
        <w:rPr>
          <w:rFonts w:ascii="Arial" w:hAnsi="Arial" w:cs="Arial"/>
          <w:color w:val="000000"/>
          <w:sz w:val="22"/>
          <w:szCs w:val="22"/>
        </w:rPr>
        <w:t>Zamawiającego są godziny od 7.00 do 15.00 od poniedziałku do piątku, z wyjątkiem dni ustawowo wolnych od pracy</w:t>
      </w:r>
      <w:r w:rsidR="00ED31EE" w:rsidRPr="00DC0885">
        <w:rPr>
          <w:rFonts w:ascii="Arial" w:hAnsi="Arial" w:cs="Arial"/>
          <w:color w:val="000000"/>
          <w:sz w:val="22"/>
          <w:szCs w:val="22"/>
        </w:rPr>
        <w:t xml:space="preserve"> – dotyczy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  <w:r w:rsidR="009A075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6DB324" w14:textId="77777777" w:rsidR="0082049A" w:rsidRPr="00DC0885" w:rsidRDefault="004C7B63" w:rsidP="00334BC8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Serwis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 sprzętu komputerowego</w:t>
      </w:r>
      <w:r w:rsidR="00560B91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prowadzony będzie 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dla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334BC8" w:rsidRPr="00DC0885">
        <w:rPr>
          <w:rFonts w:ascii="Arial" w:hAnsi="Arial" w:cs="Arial"/>
          <w:color w:val="000000"/>
          <w:sz w:val="22"/>
          <w:szCs w:val="22"/>
        </w:rPr>
        <w:t xml:space="preserve"> ( z wyjątkiem Pendrive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="004F3A97" w:rsidRPr="00DC0885">
        <w:rPr>
          <w:rFonts w:ascii="Arial" w:hAnsi="Arial" w:cs="Arial"/>
          <w:color w:val="000000"/>
          <w:sz w:val="22"/>
          <w:szCs w:val="22"/>
        </w:rPr>
        <w:t xml:space="preserve"> w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 siedzibie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Izb</w:t>
      </w:r>
      <w:r w:rsidR="00A14A7D" w:rsidRPr="00DC0885">
        <w:rPr>
          <w:rFonts w:ascii="Arial" w:hAnsi="Arial" w:cs="Arial"/>
          <w:bCs/>
          <w:color w:val="000000"/>
          <w:sz w:val="22"/>
          <w:szCs w:val="22"/>
        </w:rPr>
        <w:t>y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Administracji Skarbowej w Katowicach, ul. Damrota 25, 40-022 Katowice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97E5B46" w14:textId="77777777" w:rsidR="0078385C" w:rsidRPr="00BE2E3D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Dyski pozostają w siedzibie </w:t>
      </w:r>
      <w:r w:rsidR="00F423EB" w:rsidRPr="00DC0885">
        <w:rPr>
          <w:rFonts w:ascii="Arial" w:hAnsi="Arial" w:cs="Arial"/>
          <w:color w:val="000000"/>
          <w:sz w:val="22"/>
          <w:szCs w:val="22"/>
        </w:rPr>
        <w:t>Z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amawiającego. Ich naprawa </w:t>
      </w:r>
      <w:r w:rsidRPr="00BE2E3D">
        <w:rPr>
          <w:rFonts w:ascii="Arial" w:hAnsi="Arial" w:cs="Arial"/>
          <w:sz w:val="22"/>
          <w:szCs w:val="22"/>
        </w:rPr>
        <w:t xml:space="preserve">będzie wykonana jedynie w </w:t>
      </w:r>
      <w:r w:rsidR="00BC58CC" w:rsidRPr="00BE2E3D">
        <w:rPr>
          <w:rFonts w:ascii="Arial" w:hAnsi="Arial" w:cs="Arial"/>
          <w:sz w:val="22"/>
          <w:szCs w:val="22"/>
        </w:rPr>
        <w:t> </w:t>
      </w:r>
      <w:r w:rsidRPr="00BE2E3D">
        <w:rPr>
          <w:rFonts w:ascii="Arial" w:hAnsi="Arial" w:cs="Arial"/>
          <w:sz w:val="22"/>
          <w:szCs w:val="22"/>
        </w:rPr>
        <w:t xml:space="preserve">siedzibie </w:t>
      </w:r>
      <w:r w:rsidR="00284CDD" w:rsidRPr="00BE2E3D">
        <w:rPr>
          <w:rFonts w:ascii="Arial" w:hAnsi="Arial" w:cs="Arial"/>
          <w:sz w:val="22"/>
          <w:szCs w:val="22"/>
        </w:rPr>
        <w:t>Z</w:t>
      </w:r>
      <w:r w:rsidRPr="00BE2E3D">
        <w:rPr>
          <w:rFonts w:ascii="Arial" w:hAnsi="Arial" w:cs="Arial"/>
          <w:sz w:val="22"/>
          <w:szCs w:val="22"/>
        </w:rPr>
        <w:t>amawiającego</w:t>
      </w:r>
      <w:r w:rsidR="00ED31EE" w:rsidRPr="00BE2E3D">
        <w:rPr>
          <w:rFonts w:ascii="Arial" w:hAnsi="Arial" w:cs="Arial"/>
          <w:sz w:val="22"/>
          <w:szCs w:val="22"/>
        </w:rPr>
        <w:t xml:space="preserve"> - dotyczy części </w:t>
      </w:r>
      <w:r w:rsidR="000E6A48" w:rsidRPr="00BE2E3D">
        <w:rPr>
          <w:rFonts w:ascii="Arial" w:hAnsi="Arial" w:cs="Arial"/>
          <w:sz w:val="22"/>
          <w:szCs w:val="22"/>
        </w:rPr>
        <w:t>3</w:t>
      </w:r>
      <w:r w:rsidR="00763240" w:rsidRPr="00BE2E3D">
        <w:rPr>
          <w:rFonts w:ascii="Arial" w:hAnsi="Arial" w:cs="Arial"/>
          <w:sz w:val="22"/>
          <w:szCs w:val="22"/>
        </w:rPr>
        <w:t xml:space="preserve"> ( z wyjątkiem Pendrive)</w:t>
      </w:r>
      <w:r w:rsidR="000B0F3B" w:rsidRPr="00BE2E3D">
        <w:rPr>
          <w:rFonts w:ascii="Arial" w:hAnsi="Arial" w:cs="Arial"/>
          <w:sz w:val="22"/>
          <w:szCs w:val="22"/>
        </w:rPr>
        <w:t xml:space="preserve"> i</w:t>
      </w:r>
      <w:r w:rsidR="000E6A48" w:rsidRPr="00BE2E3D">
        <w:rPr>
          <w:rFonts w:ascii="Arial" w:hAnsi="Arial" w:cs="Arial"/>
          <w:sz w:val="22"/>
          <w:szCs w:val="22"/>
        </w:rPr>
        <w:t xml:space="preserve"> częś</w:t>
      </w:r>
      <w:r w:rsidR="000B0F3B" w:rsidRPr="00BE2E3D">
        <w:rPr>
          <w:rFonts w:ascii="Arial" w:hAnsi="Arial" w:cs="Arial"/>
          <w:sz w:val="22"/>
          <w:szCs w:val="22"/>
        </w:rPr>
        <w:t>ci</w:t>
      </w:r>
      <w:r w:rsidR="000E6A48" w:rsidRPr="00BE2E3D">
        <w:rPr>
          <w:rFonts w:ascii="Arial" w:hAnsi="Arial" w:cs="Arial"/>
          <w:sz w:val="22"/>
          <w:szCs w:val="22"/>
        </w:rPr>
        <w:t xml:space="preserve"> 5</w:t>
      </w:r>
      <w:r w:rsidRPr="00BE2E3D">
        <w:rPr>
          <w:rFonts w:ascii="Arial" w:hAnsi="Arial" w:cs="Arial"/>
          <w:sz w:val="22"/>
          <w:szCs w:val="22"/>
        </w:rPr>
        <w:t xml:space="preserve">. </w:t>
      </w:r>
    </w:p>
    <w:p w14:paraId="0F8060A7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4B08A070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24FFC440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0318A3BF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634E775A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5445B4E7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1139E068" w14:textId="06CB17F1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uszkodzenia dysku w okresie gwarancji i stwierdzenia potrzeby jego wymiany na nowy, uszkodzony dysk nie podlega zwrotowi Wykonawcy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- dotyczy części </w:t>
      </w:r>
      <w:r w:rsidR="00B95732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B95732">
        <w:rPr>
          <w:rFonts w:ascii="Arial" w:hAnsi="Arial" w:cs="Arial"/>
          <w:color w:val="000000"/>
          <w:sz w:val="22"/>
          <w:szCs w:val="22"/>
        </w:rPr>
        <w:t>(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>z wyjątkiem Pendrive)</w:t>
      </w:r>
      <w:r w:rsidR="000B0F3B" w:rsidRPr="00DC0885">
        <w:rPr>
          <w:rFonts w:ascii="Arial" w:hAnsi="Arial" w:cs="Arial"/>
          <w:color w:val="000000"/>
          <w:sz w:val="22"/>
          <w:szCs w:val="22"/>
        </w:rPr>
        <w:t xml:space="preserve"> i części 5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</w:p>
    <w:p w14:paraId="7462AB21" w14:textId="77777777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Czas naprawy lub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 xml:space="preserve"> wymiany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sprzętu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na now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>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do 14 dni kalendarzowych od dnia zgłoszenia awarii.</w:t>
      </w:r>
    </w:p>
    <w:p w14:paraId="084BF76B" w14:textId="24F148DE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Okres rękojmi i gwarancji zostanie przedłużony o łączną liczbę dni, w których sprzęt był wyłączony z eksploatacji, z powodu naprawy</w:t>
      </w:r>
      <w:r w:rsidR="003E6F53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podczas trwania okresu gwarancyjnego. Liczbę tę określa się </w:t>
      </w:r>
      <w:r w:rsidRPr="00DC0885">
        <w:rPr>
          <w:rFonts w:ascii="Arial" w:hAnsi="Arial" w:cs="Arial"/>
          <w:color w:val="000000"/>
          <w:sz w:val="22"/>
          <w:szCs w:val="22"/>
        </w:rPr>
        <w:lastRenderedPageBreak/>
        <w:t xml:space="preserve">jako liczbę dni, która upłynęła między datą zgłoszenia uszkodzenia, a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datą naprawy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8C4199" w:rsidRPr="00DC088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dotyczy części </w:t>
      </w:r>
      <w:r w:rsidR="00DC1154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5.</w:t>
      </w:r>
    </w:p>
    <w:p w14:paraId="655F8309" w14:textId="19597A32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Każda naprawa musi być potwierdzona protokołem z naprawy</w:t>
      </w:r>
      <w:r w:rsidR="00427F0E">
        <w:rPr>
          <w:rFonts w:ascii="Arial" w:hAnsi="Arial" w:cs="Arial"/>
          <w:color w:val="000000"/>
          <w:sz w:val="22"/>
          <w:szCs w:val="22"/>
        </w:rPr>
        <w:t>.</w:t>
      </w:r>
    </w:p>
    <w:p w14:paraId="1C32CED5" w14:textId="77777777" w:rsidR="004C7B63" w:rsidRPr="00DC0885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płatności:</w:t>
      </w:r>
    </w:p>
    <w:p w14:paraId="64357DB2" w14:textId="77777777" w:rsidR="004C7B63" w:rsidRPr="00DC0885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Zapłata należności będzie realizowana przelewem na rachunek bankowy Wykonawcy do 21 dni od dnia otrzymania prawidłowo wystawionej faktury 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oraz</w:t>
      </w:r>
      <w:r w:rsidR="00A10060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protokoł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u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odbioru podpisan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przez obie strony.</w:t>
      </w:r>
    </w:p>
    <w:p w14:paraId="7323F7F8" w14:textId="77777777" w:rsidR="0082049A" w:rsidRPr="00DC0885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Informacje dotyczące </w:t>
      </w:r>
      <w:r w:rsidR="00DE2EE7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oferowanego sprzętu</w:t>
      </w:r>
      <w:r w:rsidR="00D914C4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45ECCAEC" w14:textId="77777777" w:rsidR="0082049A" w:rsidRPr="00DC0885" w:rsidRDefault="006501C9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Oferowany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sprzęt 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>komputerow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akcesoria komputerowe 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fabryczni</w:t>
      </w:r>
      <w:r w:rsidR="00556067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now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kompletn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nieużywan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nieregenerowan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nienaprawian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 podlegał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ponownej obróbce 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="00BC58CC" w:rsidRPr="00DC0885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jednolitej konfiguracji w danym rodzaju sprzętu. Oświadczamy, że zaoferowan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sprzęt komputerowy jest</w:t>
      </w:r>
      <w:r w:rsidR="0098145C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oznakowan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/>
          <w:sz w:val="22"/>
          <w:szCs w:val="22"/>
        </w:rPr>
        <w:t>symbolem CE.</w:t>
      </w:r>
      <w:r w:rsidR="006725BF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83193E1" w14:textId="77777777" w:rsidR="004C7B63" w:rsidRPr="00DC0885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14:paraId="1102F7E8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niniejszą ofertą na czas wskazany w </w:t>
      </w:r>
      <w:r w:rsidR="00C4498F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Specyfikacji Istotnych Warunków Zamówienia.</w:t>
      </w:r>
    </w:p>
    <w:p w14:paraId="39ED389A" w14:textId="77777777" w:rsidR="00B701AE" w:rsidRPr="00DC0885" w:rsidRDefault="00B701AE" w:rsidP="00B701AE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Projekt umowy, stanowiący załącznik nr </w:t>
      </w:r>
      <w:r w:rsidR="00362F63" w:rsidRPr="00DC0885">
        <w:rPr>
          <w:rFonts w:ascii="Arial" w:hAnsi="Arial" w:cs="Arial"/>
          <w:kern w:val="1"/>
          <w:sz w:val="22"/>
          <w:szCs w:val="22"/>
          <w:lang w:eastAsia="zh-CN"/>
        </w:rPr>
        <w:t>6</w:t>
      </w:r>
      <w:r w:rsidRPr="00DC0885">
        <w:rPr>
          <w:rFonts w:ascii="Arial" w:hAnsi="Arial" w:cs="Arial"/>
          <w:color w:val="FF0000"/>
          <w:kern w:val="1"/>
          <w:sz w:val="22"/>
          <w:szCs w:val="22"/>
          <w:lang w:eastAsia="zh-CN"/>
        </w:rPr>
        <w:t xml:space="preserve"> </w:t>
      </w: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do SIWZ, został przez nas zaakceptowany i w przypadku wyboru naszej oferty zobowiązujemy się do zawarcia umowy na podanych warunkach, 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w miejscu </w:t>
      </w:r>
      <w:r w:rsidR="0072556E" w:rsidRPr="00DC0885">
        <w:rPr>
          <w:rFonts w:ascii="Arial" w:hAnsi="Arial" w:cs="Arial"/>
          <w:kern w:val="2"/>
          <w:sz w:val="22"/>
          <w:szCs w:val="22"/>
          <w:lang w:eastAsia="zh-CN"/>
        </w:rPr>
        <w:br/>
        <w:t>i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5CA1440F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Oświadczamy, że oferta cenowa została opracowana zgodnie z wymaganiami Zamawiającego określonymi w SIWZ.</w:t>
      </w:r>
    </w:p>
    <w:p w14:paraId="31BCE4AB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podane w ofercie ceny nie będą podlegać zmianie i waloryzacji.</w:t>
      </w:r>
    </w:p>
    <w:p w14:paraId="369D3935" w14:textId="77777777" w:rsidR="004C7B63" w:rsidRPr="00DC0885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8A86BDD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przedmiot zamówienia zrealizujemy sami w całości *)</w:t>
      </w:r>
    </w:p>
    <w:p w14:paraId="003ECD50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14:paraId="0457293E" w14:textId="77777777" w:rsidR="004C7B63" w:rsidRPr="00DC0885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D5E553" w14:textId="77777777" w:rsidR="00D039F8" w:rsidRPr="00DC0885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CB730A" w14:textId="77777777" w:rsidR="004C7B63" w:rsidRPr="00DC0885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="004C7B63" w:rsidRPr="00DC0885">
        <w:rPr>
          <w:rFonts w:ascii="Arial" w:hAnsi="Arial" w:cs="Arial"/>
          <w:color w:val="000000"/>
          <w:sz w:val="22"/>
          <w:szCs w:val="22"/>
        </w:rPr>
        <w:t>…………………………....................................................................................**)</w:t>
      </w:r>
    </w:p>
    <w:p w14:paraId="2E08F7AD" w14:textId="77777777" w:rsidR="004C7B63" w:rsidRPr="00DC0885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14:paraId="29126A0C" w14:textId="77777777" w:rsidR="00EE7AA8" w:rsidRPr="00DC0885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 xml:space="preserve">Informacja dotycząca powstania obowiązku podatkowego zgodnie z art. 91 ust. 3a Pzp. </w:t>
      </w:r>
    </w:p>
    <w:p w14:paraId="427B2769" w14:textId="77777777" w:rsidR="00EE7AA8" w:rsidRPr="00DC0885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lastRenderedPageBreak/>
        <w:t xml:space="preserve">Składając ofertę na </w:t>
      </w:r>
      <w:r w:rsidR="00C84FD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6124C9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4E5DA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01AE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sz w:val="22"/>
          <w:szCs w:val="22"/>
        </w:rPr>
        <w:t xml:space="preserve">informuję, że wybór oferty </w:t>
      </w:r>
      <w:r w:rsidRPr="00DC0885">
        <w:rPr>
          <w:rFonts w:ascii="Arial" w:hAnsi="Arial" w:cs="Arial"/>
          <w:b/>
          <w:sz w:val="22"/>
          <w:szCs w:val="22"/>
        </w:rPr>
        <w:t>będzie/nie będzie***</w:t>
      </w:r>
      <w:r w:rsidRPr="00DC0885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DC0885">
        <w:rPr>
          <w:rFonts w:ascii="Arial" w:hAnsi="Arial" w:cs="Arial"/>
          <w:sz w:val="22"/>
          <w:szCs w:val="22"/>
        </w:rPr>
        <w:t xml:space="preserve"> prowadzić do powstania obowiązku podatkowego u Zamawiającego.</w:t>
      </w:r>
    </w:p>
    <w:p w14:paraId="09A3CF90" w14:textId="77777777" w:rsidR="00907C5B" w:rsidRPr="00DC0885" w:rsidRDefault="00EE7AA8" w:rsidP="00907C5B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 rodzaj towaru, których dostawa będzie prowadzić do powstania obowiązku podatkowego</w:t>
      </w:r>
      <w:r w:rsidR="00907C5B" w:rsidRPr="00DC0885">
        <w:rPr>
          <w:rFonts w:ascii="Arial" w:hAnsi="Arial" w:cs="Arial"/>
          <w:sz w:val="22"/>
          <w:szCs w:val="22"/>
        </w:rPr>
        <w:t xml:space="preserve"> dla części </w:t>
      </w:r>
      <w:r w:rsidR="00B701AE" w:rsidRPr="00DC0885">
        <w:rPr>
          <w:rFonts w:ascii="Arial" w:hAnsi="Arial" w:cs="Arial"/>
          <w:sz w:val="22"/>
          <w:szCs w:val="22"/>
        </w:rPr>
        <w:t>1</w:t>
      </w:r>
      <w:r w:rsidR="00907C5B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2</w:t>
      </w:r>
      <w:r w:rsidR="00907C5B" w:rsidRPr="00DC0885">
        <w:rPr>
          <w:rFonts w:ascii="Arial" w:hAnsi="Arial" w:cs="Arial"/>
          <w:sz w:val="22"/>
          <w:szCs w:val="22"/>
        </w:rPr>
        <w:t xml:space="preserve"> / dla części </w:t>
      </w:r>
      <w:r w:rsidR="00B701AE" w:rsidRPr="00DC0885">
        <w:rPr>
          <w:rFonts w:ascii="Arial" w:hAnsi="Arial" w:cs="Arial"/>
          <w:sz w:val="22"/>
          <w:szCs w:val="22"/>
        </w:rPr>
        <w:t>3</w:t>
      </w:r>
      <w:r w:rsidR="006124C9" w:rsidRPr="00DC0885">
        <w:rPr>
          <w:rFonts w:ascii="Arial" w:hAnsi="Arial" w:cs="Arial"/>
          <w:sz w:val="22"/>
          <w:szCs w:val="22"/>
        </w:rPr>
        <w:t xml:space="preserve">/dla części </w:t>
      </w:r>
      <w:r w:rsidR="00B701AE" w:rsidRPr="00DC0885">
        <w:rPr>
          <w:rFonts w:ascii="Arial" w:hAnsi="Arial" w:cs="Arial"/>
          <w:sz w:val="22"/>
          <w:szCs w:val="22"/>
        </w:rPr>
        <w:t>4</w:t>
      </w:r>
      <w:r w:rsidR="006124C9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5</w:t>
      </w:r>
      <w:r w:rsidR="006124C9" w:rsidRPr="00DC0885">
        <w:rPr>
          <w:rFonts w:ascii="Arial" w:hAnsi="Arial" w:cs="Arial"/>
          <w:sz w:val="22"/>
          <w:szCs w:val="22"/>
        </w:rPr>
        <w:t>/</w:t>
      </w:r>
      <w:r w:rsidR="0072556E" w:rsidRPr="00DC0885">
        <w:rPr>
          <w:rFonts w:ascii="Arial" w:hAnsi="Arial" w:cs="Arial"/>
          <w:sz w:val="22"/>
          <w:szCs w:val="22"/>
        </w:rPr>
        <w:t xml:space="preserve"> dla części 6/ dla części 7/ dla części 8</w:t>
      </w:r>
      <w:r w:rsidR="00907C5B" w:rsidRPr="00DC0885">
        <w:rPr>
          <w:rFonts w:ascii="Arial" w:hAnsi="Arial" w:cs="Arial"/>
          <w:sz w:val="22"/>
          <w:szCs w:val="22"/>
        </w:rPr>
        <w:t xml:space="preserve"> ****:</w:t>
      </w:r>
    </w:p>
    <w:p w14:paraId="6C5E6C06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  <w:r w:rsidR="00907C5B" w:rsidRPr="00DC0885">
        <w:rPr>
          <w:rFonts w:ascii="Arial" w:hAnsi="Arial" w:cs="Arial"/>
          <w:sz w:val="22"/>
          <w:szCs w:val="22"/>
        </w:rPr>
        <w:t xml:space="preserve"> **</w:t>
      </w:r>
    </w:p>
    <w:p w14:paraId="7D63228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Wartość towaru, których dostawa będzie prowadzić do powstania obowiązku podatkowego, bez kwoty podatku</w:t>
      </w:r>
    </w:p>
    <w:p w14:paraId="5F309B1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F0BBB" w:rsidRPr="00DC0885">
        <w:rPr>
          <w:rFonts w:ascii="Arial" w:hAnsi="Arial" w:cs="Arial"/>
          <w:sz w:val="22"/>
          <w:szCs w:val="22"/>
        </w:rPr>
        <w:t>**</w:t>
      </w:r>
    </w:p>
    <w:p w14:paraId="66BA998B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Stawka podatku ........ %</w:t>
      </w:r>
    </w:p>
    <w:p w14:paraId="1FA161AF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UWAGA</w:t>
      </w:r>
      <w:r w:rsidRPr="00DC0885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obowiązku podatkowego u Zamawiającego.</w:t>
      </w:r>
    </w:p>
    <w:p w14:paraId="0D2D378A" w14:textId="77777777" w:rsidR="00587D2B" w:rsidRPr="00DC0885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Informacja</w:t>
      </w:r>
      <w:r w:rsidR="00587D2B" w:rsidRPr="00DC0885">
        <w:rPr>
          <w:rFonts w:ascii="Arial" w:hAnsi="Arial" w:cs="Arial"/>
          <w:b/>
          <w:iCs/>
          <w:sz w:val="22"/>
          <w:szCs w:val="22"/>
        </w:rPr>
        <w:t xml:space="preserve"> dotycząca mikroprzedsiębiorstwa:</w:t>
      </w:r>
    </w:p>
    <w:p w14:paraId="1AB86F1E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Jestem mikroprzedsiębiorstwem bądź małym lub średnim przedsiębiorstwem: TAK / NIE ***</w:t>
      </w:r>
      <w:r w:rsidR="00683B18" w:rsidRPr="00DC0885">
        <w:rPr>
          <w:rFonts w:ascii="Arial" w:hAnsi="Arial" w:cs="Arial"/>
          <w:sz w:val="22"/>
          <w:szCs w:val="22"/>
        </w:rPr>
        <w:t>*</w:t>
      </w:r>
      <w:r w:rsidRPr="00DC0885">
        <w:rPr>
          <w:rFonts w:ascii="Arial" w:hAnsi="Arial" w:cs="Arial"/>
          <w:sz w:val="22"/>
          <w:szCs w:val="22"/>
        </w:rPr>
        <w:t xml:space="preserve"> </w:t>
      </w:r>
    </w:p>
    <w:p w14:paraId="308B9E67" w14:textId="77777777" w:rsidR="00DD3C47" w:rsidRPr="00DC0885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7489A59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Mikroprzedsiębiorstw</w:t>
      </w:r>
      <w:r w:rsidRPr="00DC0885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14:paraId="37564CBB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Małe przedsiębiorstwo</w:t>
      </w:r>
      <w:r w:rsidRPr="00DC0885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04CA7A47" w14:textId="77777777" w:rsidR="00587D2B" w:rsidRPr="00DC0885" w:rsidRDefault="00587D2B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DC0885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6C1AF30" w14:textId="77777777" w:rsidR="004C7B63" w:rsidRPr="00DC08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14:paraId="2F6AA386" w14:textId="77777777" w:rsidR="004C7B63" w:rsidRPr="00DC0885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DC0885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DC0885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14:paraId="2910126A" w14:textId="77777777" w:rsidR="004C7B63" w:rsidRPr="00DC0885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14:paraId="689F31F7" w14:textId="77777777" w:rsidR="004C7B63" w:rsidRPr="00DC0885" w:rsidRDefault="004C7B63" w:rsidP="00EE7AA8">
      <w:pPr>
        <w:ind w:firstLine="709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14:paraId="3E4CB92E" w14:textId="77777777" w:rsidR="004C7B63" w:rsidRPr="00DC0885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14:paraId="2068FB7F" w14:textId="77777777" w:rsidR="004C7B63" w:rsidRPr="00DC0885" w:rsidRDefault="004C7B63" w:rsidP="00EE7AA8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UWAGA:</w:t>
      </w:r>
    </w:p>
    <w:p w14:paraId="7684EC2F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14:paraId="6465B7FD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14:paraId="2D505AEC" w14:textId="77777777" w:rsidR="00293AC5" w:rsidRPr="00DC0885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EBCECCB" w14:textId="0312F8CE" w:rsidR="00587D2B" w:rsidRPr="00DC0885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DC0885">
        <w:rPr>
          <w:rFonts w:ascii="Arial" w:hAnsi="Arial" w:cs="Arial"/>
          <w:b/>
          <w:sz w:val="22"/>
          <w:szCs w:val="22"/>
        </w:rPr>
        <w:t xml:space="preserve">   </w:t>
      </w:r>
      <w:r w:rsidRPr="00DC0885">
        <w:rPr>
          <w:rFonts w:ascii="Arial" w:hAnsi="Arial" w:cs="Arial"/>
          <w:b/>
          <w:sz w:val="22"/>
          <w:szCs w:val="22"/>
        </w:rPr>
        <w:t xml:space="preserve">informacji, o których mowa w pkt. </w:t>
      </w:r>
      <w:r w:rsidR="005762DF">
        <w:rPr>
          <w:rFonts w:ascii="Arial" w:hAnsi="Arial" w:cs="Arial"/>
          <w:b/>
          <w:bCs/>
          <w:i/>
          <w:sz w:val="22"/>
          <w:szCs w:val="22"/>
        </w:rPr>
        <w:t>8</w:t>
      </w:r>
      <w:r w:rsidR="005762DF" w:rsidRPr="007D04EE">
        <w:rPr>
          <w:rFonts w:ascii="Arial" w:hAnsi="Arial" w:cs="Arial"/>
          <w:b/>
          <w:bCs/>
          <w:i/>
          <w:sz w:val="22"/>
          <w:szCs w:val="22"/>
        </w:rPr>
        <w:t xml:space="preserve"> SIWZ</w:t>
      </w:r>
      <w:r w:rsidR="005762DF" w:rsidRPr="006A6497">
        <w:rPr>
          <w:rFonts w:ascii="Arial" w:hAnsi="Arial" w:cs="Arial"/>
          <w:b/>
          <w:bCs/>
          <w:i/>
          <w:sz w:val="22"/>
          <w:szCs w:val="22"/>
        </w:rPr>
        <w:t>: osta</w:t>
      </w:r>
      <w:r w:rsidR="005762DF">
        <w:rPr>
          <w:rFonts w:ascii="Arial" w:hAnsi="Arial" w:cs="Arial"/>
          <w:b/>
          <w:bCs/>
          <w:i/>
          <w:sz w:val="22"/>
          <w:szCs w:val="22"/>
        </w:rPr>
        <w:t>tni tiret dla każdej części</w:t>
      </w:r>
      <w:r w:rsidR="005762DF" w:rsidRPr="006A649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0D51884" w14:textId="77777777" w:rsidR="00587D2B" w:rsidRPr="00DC0885" w:rsidRDefault="00587D2B" w:rsidP="00587D2B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1A41A9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55FC0F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14:paraId="69B3BB77" w14:textId="77777777" w:rsidR="00D72974" w:rsidRPr="00DC0885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F2BB347" w14:textId="77777777" w:rsidR="00DD3C47" w:rsidRPr="00DC0885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3A89659D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Oświadczamy,</w:t>
      </w:r>
      <w:r w:rsidRPr="00DC0885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DC0885">
        <w:rPr>
          <w:rFonts w:ascii="Arial" w:eastAsia="Calibri" w:hAnsi="Arial" w:cs="Arial"/>
          <w:sz w:val="22"/>
          <w:szCs w:val="22"/>
        </w:rPr>
        <w:t xml:space="preserve">wypełniliśmy obowiązki informacyjne przewidziane </w:t>
      </w:r>
      <w:r w:rsidRPr="00DC0885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13 lub art. 14 </w:t>
      </w:r>
      <w:r w:rsidRPr="00DC0885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DC0885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postępowaniu****)</w:t>
      </w:r>
    </w:p>
    <w:p w14:paraId="440C0210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1C1A7A32" w14:textId="77777777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B56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 osoby upoważnionej do kontaktu z Zamawiającym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E97AED1" w14:textId="77777777" w:rsidR="00D72974" w:rsidRPr="00DC0885" w:rsidRDefault="00D72974" w:rsidP="00B701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 telefonu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...............</w:t>
            </w:r>
            <w:r w:rsidR="00B701AE"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..........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nr faksu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e-mail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 </w:t>
            </w:r>
          </w:p>
        </w:tc>
      </w:tr>
    </w:tbl>
    <w:p w14:paraId="3ECE83CA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3A2BBFF" w14:textId="77777777" w:rsidR="00EE7AA8" w:rsidRPr="00DC0885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awarii i 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napraw gwarancyjnych. Dokumenty przesłane na ww. nr faksu/adres poczty elektronicznej uważa się za doręczone Wykonawcy. Wykonawca zobowiązany jest do niezwłocznego potwierdzenia ich otrzymania.</w:t>
      </w:r>
    </w:p>
    <w:p w14:paraId="6512D06B" w14:textId="77777777" w:rsidR="00EE7AA8" w:rsidRPr="00DC0885" w:rsidRDefault="00EE7AA8" w:rsidP="00B701A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de-DE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tego wynikające, a brak potwierdzenia otrzymania korespondencji nie powoduje przesunięcia terminów wskazanych w postępowaniu i postanowieniach umowy</w:t>
      </w:r>
    </w:p>
    <w:p w14:paraId="1DD28E36" w14:textId="77777777" w:rsidR="00EE7AA8" w:rsidRPr="00DC0885" w:rsidRDefault="00EE7AA8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679FEFB4" w14:textId="77777777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7254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 - wypełnić jeżeli jest inny niż na pieczęci firmowej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97CC9A5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miasto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</w:t>
            </w:r>
          </w:p>
          <w:p w14:paraId="2350A392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ulica nr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14:paraId="7DBBBA28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E194B5" w14:textId="77777777" w:rsidR="005C2C77" w:rsidRDefault="005C2C77" w:rsidP="00587D2B">
      <w:pPr>
        <w:ind w:left="5387"/>
        <w:rPr>
          <w:rFonts w:ascii="Arial" w:hAnsi="Arial" w:cs="Arial"/>
        </w:rPr>
      </w:pPr>
    </w:p>
    <w:p w14:paraId="5A12A71D" w14:textId="77777777" w:rsidR="00587D2B" w:rsidRPr="004A69C9" w:rsidRDefault="00587D2B" w:rsidP="00587D2B">
      <w:pPr>
        <w:ind w:left="5387"/>
        <w:rPr>
          <w:rFonts w:ascii="Arial" w:hAnsi="Arial" w:cs="Arial"/>
        </w:rPr>
      </w:pPr>
      <w:r w:rsidRPr="004A69C9">
        <w:rPr>
          <w:rFonts w:ascii="Arial" w:hAnsi="Arial" w:cs="Arial"/>
        </w:rPr>
        <w:t>……</w:t>
      </w:r>
      <w:r w:rsidR="000F6C22">
        <w:rPr>
          <w:rFonts w:ascii="Arial" w:hAnsi="Arial" w:cs="Arial"/>
        </w:rPr>
        <w:t>………………….</w:t>
      </w:r>
      <w:r w:rsidRPr="004A69C9">
        <w:rPr>
          <w:rFonts w:ascii="Arial" w:hAnsi="Arial" w:cs="Arial"/>
        </w:rPr>
        <w:t>……………………</w:t>
      </w:r>
    </w:p>
    <w:p w14:paraId="18A1E8B1" w14:textId="77777777" w:rsidR="00587D2B" w:rsidRPr="004A69C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</w:rPr>
      </w:pPr>
      <w:r w:rsidRPr="004A69C9">
        <w:rPr>
          <w:rFonts w:ascii="Arial" w:hAnsi="Arial" w:cs="Arial"/>
          <w:sz w:val="20"/>
        </w:rPr>
        <w:lastRenderedPageBreak/>
        <w:t>podpisy osób uprawnionych do reprezentowania Wykonawcy</w:t>
      </w:r>
    </w:p>
    <w:p w14:paraId="16688A06" w14:textId="77777777" w:rsidR="00A85702" w:rsidRPr="004A69C9" w:rsidRDefault="00A85702" w:rsidP="00587D2B">
      <w:pPr>
        <w:spacing w:line="360" w:lineRule="auto"/>
        <w:jc w:val="right"/>
        <w:rPr>
          <w:rFonts w:ascii="Arial" w:hAnsi="Arial" w:cs="Arial"/>
        </w:rPr>
      </w:pPr>
    </w:p>
    <w:p w14:paraId="4383B2BD" w14:textId="77777777" w:rsidR="00587D2B" w:rsidRPr="004A69C9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…………………., dnia ………....… -  20</w:t>
      </w:r>
      <w:r w:rsidR="00B701AE">
        <w:rPr>
          <w:rFonts w:ascii="Arial" w:hAnsi="Arial" w:cs="Arial"/>
        </w:rPr>
        <w:t>20</w:t>
      </w:r>
      <w:r w:rsidRPr="004A69C9">
        <w:rPr>
          <w:rFonts w:ascii="Arial" w:hAnsi="Arial" w:cs="Arial"/>
        </w:rPr>
        <w:t xml:space="preserve"> r.</w:t>
      </w:r>
    </w:p>
    <w:p w14:paraId="2E6CDD18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*) zaznaczyć właściwe</w:t>
      </w:r>
    </w:p>
    <w:p w14:paraId="216AB2CB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**) wpisać zakres</w:t>
      </w:r>
    </w:p>
    <w:p w14:paraId="1559DDC1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***) wypełn</w:t>
      </w:r>
      <w:r w:rsidR="002F1098" w:rsidRPr="004A69C9">
        <w:rPr>
          <w:rFonts w:ascii="Arial" w:hAnsi="Arial" w:cs="Arial"/>
          <w:sz w:val="18"/>
          <w:szCs w:val="18"/>
        </w:rPr>
        <w:t>i</w:t>
      </w:r>
      <w:r w:rsidRPr="004A69C9">
        <w:rPr>
          <w:rFonts w:ascii="Arial" w:hAnsi="Arial" w:cs="Arial"/>
          <w:sz w:val="18"/>
          <w:szCs w:val="18"/>
        </w:rPr>
        <w:t>ć dla części, na którą składana jest oferta</w:t>
      </w:r>
    </w:p>
    <w:p w14:paraId="339CFDF2" w14:textId="77777777" w:rsidR="00593865" w:rsidRPr="004A69C9" w:rsidRDefault="00593865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****) niewłaściwe skreślić</w:t>
      </w:r>
    </w:p>
    <w:p w14:paraId="28C6F5AC" w14:textId="77777777" w:rsidR="00587D2B" w:rsidRPr="00DD3FB9" w:rsidRDefault="00587D2B" w:rsidP="00587D2B">
      <w:pPr>
        <w:rPr>
          <w:rFonts w:ascii="Arial" w:hAnsi="Arial" w:cs="Arial"/>
          <w:color w:val="FF0000"/>
          <w:sz w:val="22"/>
          <w:szCs w:val="22"/>
        </w:rPr>
      </w:pPr>
      <w:r w:rsidRPr="004A69C9">
        <w:rPr>
          <w:rFonts w:ascii="Arial" w:hAnsi="Arial" w:cs="Arial"/>
          <w:sz w:val="18"/>
          <w:szCs w:val="18"/>
        </w:rPr>
        <w:t>****</w:t>
      </w:r>
      <w:r w:rsidR="00593865" w:rsidRPr="004A69C9">
        <w:rPr>
          <w:rFonts w:ascii="Arial" w:hAnsi="Arial" w:cs="Arial"/>
          <w:sz w:val="18"/>
          <w:szCs w:val="18"/>
        </w:rPr>
        <w:t>*</w:t>
      </w:r>
      <w:r w:rsidRPr="004A69C9">
        <w:rPr>
          <w:rFonts w:ascii="Arial" w:hAnsi="Arial" w:cs="Arial"/>
          <w:sz w:val="18"/>
          <w:szCs w:val="18"/>
        </w:rPr>
        <w:t xml:space="preserve">) wypełnienie </w:t>
      </w:r>
    </w:p>
    <w:sectPr w:rsidR="00587D2B" w:rsidRPr="00DD3FB9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50A1" w14:textId="77777777" w:rsidR="00AA0C91" w:rsidRDefault="00AA0C91" w:rsidP="00843C89">
      <w:r>
        <w:separator/>
      </w:r>
    </w:p>
  </w:endnote>
  <w:endnote w:type="continuationSeparator" w:id="0">
    <w:p w14:paraId="18BCFAAC" w14:textId="77777777" w:rsidR="00AA0C91" w:rsidRDefault="00AA0C91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D2A" w14:textId="6C4BDDA9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A2369C">
      <w:rPr>
        <w:noProof/>
        <w:sz w:val="20"/>
      </w:rPr>
      <w:t>5</w:t>
    </w:r>
    <w:r w:rsidRPr="00631533">
      <w:rPr>
        <w:sz w:val="20"/>
      </w:rPr>
      <w:fldChar w:fldCharType="end"/>
    </w:r>
  </w:p>
  <w:p w14:paraId="03E22525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A4C3" w14:textId="77777777" w:rsidR="00AA0C91" w:rsidRDefault="00AA0C91" w:rsidP="00843C89">
      <w:r>
        <w:separator/>
      </w:r>
    </w:p>
  </w:footnote>
  <w:footnote w:type="continuationSeparator" w:id="0">
    <w:p w14:paraId="27EDDAC6" w14:textId="77777777" w:rsidR="00AA0C91" w:rsidRDefault="00AA0C91" w:rsidP="00843C89">
      <w:r>
        <w:continuationSeparator/>
      </w:r>
    </w:p>
  </w:footnote>
  <w:footnote w:id="1">
    <w:p w14:paraId="41BBCD26" w14:textId="77777777"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2DD25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2361B"/>
    <w:rsid w:val="00064CB8"/>
    <w:rsid w:val="000655EB"/>
    <w:rsid w:val="0009324D"/>
    <w:rsid w:val="00097ED8"/>
    <w:rsid w:val="000A6BAD"/>
    <w:rsid w:val="000B0F3B"/>
    <w:rsid w:val="000B4DDC"/>
    <w:rsid w:val="000C7EDD"/>
    <w:rsid w:val="000E6A48"/>
    <w:rsid w:val="000E7904"/>
    <w:rsid w:val="000F6C22"/>
    <w:rsid w:val="00116944"/>
    <w:rsid w:val="001217B0"/>
    <w:rsid w:val="0012735B"/>
    <w:rsid w:val="001412AA"/>
    <w:rsid w:val="001820EF"/>
    <w:rsid w:val="00186A04"/>
    <w:rsid w:val="001870B4"/>
    <w:rsid w:val="001874E4"/>
    <w:rsid w:val="00195E2E"/>
    <w:rsid w:val="0019678B"/>
    <w:rsid w:val="0019723A"/>
    <w:rsid w:val="001D09C2"/>
    <w:rsid w:val="001E11AB"/>
    <w:rsid w:val="001F769D"/>
    <w:rsid w:val="00207BD7"/>
    <w:rsid w:val="0023437E"/>
    <w:rsid w:val="00244F97"/>
    <w:rsid w:val="0024713E"/>
    <w:rsid w:val="00253967"/>
    <w:rsid w:val="00284CDD"/>
    <w:rsid w:val="00293AC5"/>
    <w:rsid w:val="00297C90"/>
    <w:rsid w:val="002A4856"/>
    <w:rsid w:val="002A518D"/>
    <w:rsid w:val="002B5190"/>
    <w:rsid w:val="002D71D8"/>
    <w:rsid w:val="002D755F"/>
    <w:rsid w:val="002E36D2"/>
    <w:rsid w:val="002F1098"/>
    <w:rsid w:val="002F3625"/>
    <w:rsid w:val="002F4C07"/>
    <w:rsid w:val="002F7256"/>
    <w:rsid w:val="002F789D"/>
    <w:rsid w:val="003001C1"/>
    <w:rsid w:val="0030132D"/>
    <w:rsid w:val="00301925"/>
    <w:rsid w:val="00322818"/>
    <w:rsid w:val="003268A4"/>
    <w:rsid w:val="0033177B"/>
    <w:rsid w:val="00334BC8"/>
    <w:rsid w:val="0034090D"/>
    <w:rsid w:val="00341062"/>
    <w:rsid w:val="00352535"/>
    <w:rsid w:val="00362F63"/>
    <w:rsid w:val="00376F9C"/>
    <w:rsid w:val="00383294"/>
    <w:rsid w:val="003975B0"/>
    <w:rsid w:val="003C0194"/>
    <w:rsid w:val="003C1508"/>
    <w:rsid w:val="003C4DAD"/>
    <w:rsid w:val="003E0B85"/>
    <w:rsid w:val="003E30BF"/>
    <w:rsid w:val="003E4632"/>
    <w:rsid w:val="003E6F53"/>
    <w:rsid w:val="00400812"/>
    <w:rsid w:val="004012CF"/>
    <w:rsid w:val="00427F0E"/>
    <w:rsid w:val="00446AC6"/>
    <w:rsid w:val="00453F15"/>
    <w:rsid w:val="004579BC"/>
    <w:rsid w:val="00465638"/>
    <w:rsid w:val="00482250"/>
    <w:rsid w:val="00490C58"/>
    <w:rsid w:val="004A34E0"/>
    <w:rsid w:val="004A69C9"/>
    <w:rsid w:val="004C5881"/>
    <w:rsid w:val="004C7B63"/>
    <w:rsid w:val="004E43EB"/>
    <w:rsid w:val="004E5DA2"/>
    <w:rsid w:val="004E7B8C"/>
    <w:rsid w:val="004F3A97"/>
    <w:rsid w:val="004F4F89"/>
    <w:rsid w:val="004F5A5F"/>
    <w:rsid w:val="00504003"/>
    <w:rsid w:val="00521439"/>
    <w:rsid w:val="00523159"/>
    <w:rsid w:val="00525B7A"/>
    <w:rsid w:val="005279B3"/>
    <w:rsid w:val="00536196"/>
    <w:rsid w:val="005505DD"/>
    <w:rsid w:val="00556067"/>
    <w:rsid w:val="00560B91"/>
    <w:rsid w:val="00562E0F"/>
    <w:rsid w:val="00563714"/>
    <w:rsid w:val="00565306"/>
    <w:rsid w:val="0056687B"/>
    <w:rsid w:val="005762DF"/>
    <w:rsid w:val="005769FC"/>
    <w:rsid w:val="00587D2B"/>
    <w:rsid w:val="00592913"/>
    <w:rsid w:val="00593865"/>
    <w:rsid w:val="005A2733"/>
    <w:rsid w:val="005A29DE"/>
    <w:rsid w:val="005A60B1"/>
    <w:rsid w:val="005B519D"/>
    <w:rsid w:val="005C2C77"/>
    <w:rsid w:val="005C5C56"/>
    <w:rsid w:val="005C62AB"/>
    <w:rsid w:val="005D16EF"/>
    <w:rsid w:val="005E1C32"/>
    <w:rsid w:val="005F003D"/>
    <w:rsid w:val="005F508B"/>
    <w:rsid w:val="005F550B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A604D"/>
    <w:rsid w:val="006D4912"/>
    <w:rsid w:val="006D4CBB"/>
    <w:rsid w:val="006D50F2"/>
    <w:rsid w:val="00701829"/>
    <w:rsid w:val="007044E4"/>
    <w:rsid w:val="0071019F"/>
    <w:rsid w:val="0072556E"/>
    <w:rsid w:val="00727E53"/>
    <w:rsid w:val="00750E96"/>
    <w:rsid w:val="00763240"/>
    <w:rsid w:val="00766ED4"/>
    <w:rsid w:val="00777732"/>
    <w:rsid w:val="0078385C"/>
    <w:rsid w:val="007907EB"/>
    <w:rsid w:val="00792D0B"/>
    <w:rsid w:val="00794F79"/>
    <w:rsid w:val="00795197"/>
    <w:rsid w:val="0079524E"/>
    <w:rsid w:val="007A4849"/>
    <w:rsid w:val="007B0E90"/>
    <w:rsid w:val="007C1A0E"/>
    <w:rsid w:val="007D0053"/>
    <w:rsid w:val="007D434C"/>
    <w:rsid w:val="007E2334"/>
    <w:rsid w:val="007E2618"/>
    <w:rsid w:val="007E4E54"/>
    <w:rsid w:val="007F1F2C"/>
    <w:rsid w:val="007F3655"/>
    <w:rsid w:val="007F4D79"/>
    <w:rsid w:val="007F74E0"/>
    <w:rsid w:val="0082049A"/>
    <w:rsid w:val="00820B0A"/>
    <w:rsid w:val="00830F80"/>
    <w:rsid w:val="00840318"/>
    <w:rsid w:val="00842DB4"/>
    <w:rsid w:val="00843C89"/>
    <w:rsid w:val="00853BCC"/>
    <w:rsid w:val="0086057E"/>
    <w:rsid w:val="0086366D"/>
    <w:rsid w:val="00871724"/>
    <w:rsid w:val="008756EB"/>
    <w:rsid w:val="0089012E"/>
    <w:rsid w:val="008C4199"/>
    <w:rsid w:val="008C5BB6"/>
    <w:rsid w:val="008C7A77"/>
    <w:rsid w:val="008D4478"/>
    <w:rsid w:val="008E7DF2"/>
    <w:rsid w:val="008F3381"/>
    <w:rsid w:val="008F4C19"/>
    <w:rsid w:val="008F5C80"/>
    <w:rsid w:val="0090664A"/>
    <w:rsid w:val="00907C5B"/>
    <w:rsid w:val="00912580"/>
    <w:rsid w:val="00916670"/>
    <w:rsid w:val="00932BF5"/>
    <w:rsid w:val="00933743"/>
    <w:rsid w:val="00933E29"/>
    <w:rsid w:val="00935672"/>
    <w:rsid w:val="00944CA5"/>
    <w:rsid w:val="009454FD"/>
    <w:rsid w:val="0098145C"/>
    <w:rsid w:val="00987B6C"/>
    <w:rsid w:val="00991A30"/>
    <w:rsid w:val="00995A23"/>
    <w:rsid w:val="009963E1"/>
    <w:rsid w:val="009A075C"/>
    <w:rsid w:val="009A1780"/>
    <w:rsid w:val="009A185A"/>
    <w:rsid w:val="009A75AE"/>
    <w:rsid w:val="009B7543"/>
    <w:rsid w:val="009D6E56"/>
    <w:rsid w:val="009F2DC2"/>
    <w:rsid w:val="00A01D93"/>
    <w:rsid w:val="00A10060"/>
    <w:rsid w:val="00A14A7D"/>
    <w:rsid w:val="00A20838"/>
    <w:rsid w:val="00A2369C"/>
    <w:rsid w:val="00A27BC5"/>
    <w:rsid w:val="00A64814"/>
    <w:rsid w:val="00A65956"/>
    <w:rsid w:val="00A74D8A"/>
    <w:rsid w:val="00A85702"/>
    <w:rsid w:val="00AA0C91"/>
    <w:rsid w:val="00AA2476"/>
    <w:rsid w:val="00AA33BB"/>
    <w:rsid w:val="00AA7A71"/>
    <w:rsid w:val="00AC26F2"/>
    <w:rsid w:val="00AC5D36"/>
    <w:rsid w:val="00AE71A5"/>
    <w:rsid w:val="00AF0418"/>
    <w:rsid w:val="00AF14B4"/>
    <w:rsid w:val="00AF3F4E"/>
    <w:rsid w:val="00B03ACC"/>
    <w:rsid w:val="00B177B7"/>
    <w:rsid w:val="00B237EF"/>
    <w:rsid w:val="00B271A9"/>
    <w:rsid w:val="00B309D9"/>
    <w:rsid w:val="00B317BC"/>
    <w:rsid w:val="00B33E8C"/>
    <w:rsid w:val="00B411C4"/>
    <w:rsid w:val="00B701AE"/>
    <w:rsid w:val="00B7550A"/>
    <w:rsid w:val="00B76D4E"/>
    <w:rsid w:val="00B8282F"/>
    <w:rsid w:val="00B95732"/>
    <w:rsid w:val="00BA510B"/>
    <w:rsid w:val="00BB1F36"/>
    <w:rsid w:val="00BC367D"/>
    <w:rsid w:val="00BC58CC"/>
    <w:rsid w:val="00BC6F74"/>
    <w:rsid w:val="00BD5880"/>
    <w:rsid w:val="00BE2E3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498F"/>
    <w:rsid w:val="00C456B6"/>
    <w:rsid w:val="00C531F1"/>
    <w:rsid w:val="00C6055A"/>
    <w:rsid w:val="00C66EAE"/>
    <w:rsid w:val="00C77A97"/>
    <w:rsid w:val="00C84FD2"/>
    <w:rsid w:val="00C91B5A"/>
    <w:rsid w:val="00C92F1E"/>
    <w:rsid w:val="00C97324"/>
    <w:rsid w:val="00CA0C09"/>
    <w:rsid w:val="00CB06DB"/>
    <w:rsid w:val="00CB1737"/>
    <w:rsid w:val="00CB4005"/>
    <w:rsid w:val="00CB70CE"/>
    <w:rsid w:val="00CD2A52"/>
    <w:rsid w:val="00CE5272"/>
    <w:rsid w:val="00CF043C"/>
    <w:rsid w:val="00CF09B0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42D91"/>
    <w:rsid w:val="00D72974"/>
    <w:rsid w:val="00D85A86"/>
    <w:rsid w:val="00D914C4"/>
    <w:rsid w:val="00DA069D"/>
    <w:rsid w:val="00DC0885"/>
    <w:rsid w:val="00DC0AC9"/>
    <w:rsid w:val="00DC1154"/>
    <w:rsid w:val="00DC4F75"/>
    <w:rsid w:val="00DD3C47"/>
    <w:rsid w:val="00DD3FB9"/>
    <w:rsid w:val="00DD4DE1"/>
    <w:rsid w:val="00DE2EE7"/>
    <w:rsid w:val="00DE32D4"/>
    <w:rsid w:val="00DE4D85"/>
    <w:rsid w:val="00DE6714"/>
    <w:rsid w:val="00E062A6"/>
    <w:rsid w:val="00E20776"/>
    <w:rsid w:val="00E560A7"/>
    <w:rsid w:val="00E80F9D"/>
    <w:rsid w:val="00E92A44"/>
    <w:rsid w:val="00EA0393"/>
    <w:rsid w:val="00EB1360"/>
    <w:rsid w:val="00EB6D34"/>
    <w:rsid w:val="00EC3B23"/>
    <w:rsid w:val="00EC4607"/>
    <w:rsid w:val="00ED31EE"/>
    <w:rsid w:val="00EE67AD"/>
    <w:rsid w:val="00EE7AA8"/>
    <w:rsid w:val="00EF20EA"/>
    <w:rsid w:val="00EF535F"/>
    <w:rsid w:val="00EF76FE"/>
    <w:rsid w:val="00F0127D"/>
    <w:rsid w:val="00F031E2"/>
    <w:rsid w:val="00F21589"/>
    <w:rsid w:val="00F2510F"/>
    <w:rsid w:val="00F423EB"/>
    <w:rsid w:val="00F549FC"/>
    <w:rsid w:val="00F60AD4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C04C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C350-8834-40E5-9DB1-7947CE79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2020-07-20T11:51:00Z</cp:lastPrinted>
  <dcterms:created xsi:type="dcterms:W3CDTF">2020-11-10T12:07:00Z</dcterms:created>
  <dcterms:modified xsi:type="dcterms:W3CDTF">2020-11-10T12:09:00Z</dcterms:modified>
</cp:coreProperties>
</file>