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07" w:rsidRPr="009457AD" w:rsidRDefault="00444629" w:rsidP="009457AD">
      <w:pPr>
        <w:pStyle w:val="Standard"/>
        <w:rPr>
          <w:rFonts w:ascii="Arial" w:eastAsia="Cambria" w:hAnsi="Arial" w:cs="Arial"/>
          <w:b/>
          <w:kern w:val="1"/>
          <w:sz w:val="22"/>
          <w:szCs w:val="22"/>
        </w:rPr>
      </w:pPr>
      <w:r w:rsidRPr="009457AD">
        <w:rPr>
          <w:rFonts w:ascii="Arial" w:hAnsi="Arial" w:cs="Arial"/>
          <w:b/>
          <w:bCs/>
          <w:i/>
          <w:sz w:val="22"/>
          <w:szCs w:val="22"/>
        </w:rPr>
        <w:t>2401-ILL</w:t>
      </w:r>
      <w:r w:rsidR="00CF3FC0" w:rsidRPr="009457AD">
        <w:rPr>
          <w:rFonts w:ascii="Arial" w:hAnsi="Arial" w:cs="Arial"/>
          <w:b/>
          <w:bCs/>
          <w:i/>
          <w:sz w:val="22"/>
          <w:szCs w:val="22"/>
        </w:rPr>
        <w:t>.261</w:t>
      </w:r>
      <w:r w:rsidR="006810EA" w:rsidRPr="009457AD">
        <w:rPr>
          <w:rFonts w:ascii="Arial" w:hAnsi="Arial" w:cs="Arial"/>
          <w:b/>
          <w:bCs/>
          <w:i/>
          <w:sz w:val="22"/>
          <w:szCs w:val="22"/>
        </w:rPr>
        <w:t>.</w:t>
      </w:r>
      <w:r w:rsidR="00E7667C" w:rsidRPr="009457AD">
        <w:rPr>
          <w:rFonts w:ascii="Arial" w:hAnsi="Arial" w:cs="Arial"/>
          <w:b/>
          <w:bCs/>
          <w:i/>
          <w:sz w:val="22"/>
          <w:szCs w:val="22"/>
        </w:rPr>
        <w:t>232</w:t>
      </w:r>
      <w:r w:rsidR="00CF3FC0" w:rsidRPr="009457AD">
        <w:rPr>
          <w:rFonts w:ascii="Arial" w:hAnsi="Arial" w:cs="Arial"/>
          <w:b/>
          <w:bCs/>
          <w:i/>
          <w:sz w:val="22"/>
          <w:szCs w:val="22"/>
        </w:rPr>
        <w:t xml:space="preserve">.2020 </w:t>
      </w:r>
      <w:r w:rsidR="00CF3FC0" w:rsidRPr="009457AD">
        <w:rPr>
          <w:rFonts w:ascii="Arial" w:hAnsi="Arial" w:cs="Arial"/>
          <w:b/>
          <w:bCs/>
          <w:i/>
          <w:sz w:val="22"/>
          <w:szCs w:val="22"/>
        </w:rPr>
        <w:tab/>
      </w:r>
      <w:r w:rsidR="00CF3FC0" w:rsidRPr="009457AD">
        <w:rPr>
          <w:rFonts w:ascii="Arial" w:hAnsi="Arial" w:cs="Arial"/>
          <w:b/>
          <w:bCs/>
          <w:i/>
          <w:sz w:val="22"/>
          <w:szCs w:val="22"/>
        </w:rPr>
        <w:tab/>
      </w:r>
      <w:r w:rsidR="000740BB" w:rsidRPr="009457AD">
        <w:rPr>
          <w:rFonts w:ascii="Arial" w:hAnsi="Arial" w:cs="Arial"/>
          <w:b/>
          <w:bCs/>
          <w:i/>
          <w:sz w:val="22"/>
          <w:szCs w:val="22"/>
        </w:rPr>
        <w:t>`</w:t>
      </w:r>
      <w:r w:rsidR="000740BB" w:rsidRPr="009457AD">
        <w:rPr>
          <w:rFonts w:ascii="Arial" w:hAnsi="Arial" w:cs="Arial"/>
          <w:b/>
          <w:bCs/>
          <w:i/>
          <w:sz w:val="22"/>
          <w:szCs w:val="22"/>
        </w:rPr>
        <w:tab/>
      </w:r>
      <w:r w:rsidR="009457AD" w:rsidRPr="009457AD">
        <w:rPr>
          <w:rFonts w:ascii="Arial" w:hAnsi="Arial" w:cs="Arial"/>
          <w:b/>
          <w:bCs/>
          <w:i/>
          <w:sz w:val="22"/>
          <w:szCs w:val="22"/>
        </w:rPr>
        <w:tab/>
      </w:r>
      <w:r w:rsidR="009457AD" w:rsidRPr="009457AD">
        <w:rPr>
          <w:rFonts w:ascii="Arial" w:hAnsi="Arial" w:cs="Arial"/>
          <w:b/>
          <w:bCs/>
          <w:i/>
          <w:sz w:val="22"/>
          <w:szCs w:val="22"/>
        </w:rPr>
        <w:tab/>
      </w:r>
      <w:r w:rsidR="005612A5" w:rsidRPr="009457AD">
        <w:rPr>
          <w:rFonts w:ascii="Arial" w:hAnsi="Arial" w:cs="Arial"/>
          <w:b/>
          <w:bCs/>
          <w:i/>
          <w:color w:val="000000"/>
          <w:sz w:val="22"/>
          <w:szCs w:val="22"/>
        </w:rPr>
        <w:t>Załącznik nr 1 do Zaproszenia</w:t>
      </w:r>
    </w:p>
    <w:p w:rsidR="00CF3FC0" w:rsidRPr="009457AD" w:rsidRDefault="00CF3FC0" w:rsidP="00CF0748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 w:val="22"/>
          <w:szCs w:val="22"/>
          <w:lang w:eastAsia="zh-CN"/>
        </w:rPr>
      </w:pPr>
    </w:p>
    <w:p w:rsidR="00CF3FC0" w:rsidRPr="009457AD" w:rsidRDefault="00CF3FC0" w:rsidP="00CF0748">
      <w:pPr>
        <w:widowControl/>
        <w:autoSpaceDN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  <w:lang w:eastAsia="zh-CN"/>
        </w:rPr>
      </w:pPr>
    </w:p>
    <w:p w:rsidR="00C066C9" w:rsidRPr="009457AD" w:rsidRDefault="00C066C9" w:rsidP="00301338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 w:val="22"/>
          <w:szCs w:val="22"/>
          <w:lang w:eastAsia="zh-CN"/>
        </w:rPr>
      </w:pPr>
      <w:r w:rsidRPr="009457AD">
        <w:rPr>
          <w:rFonts w:ascii="Arial" w:eastAsia="Cambria" w:hAnsi="Arial" w:cs="Arial"/>
          <w:b/>
          <w:kern w:val="1"/>
          <w:sz w:val="22"/>
          <w:szCs w:val="22"/>
          <w:lang w:eastAsia="zh-CN"/>
        </w:rPr>
        <w:t>FORMULARZ OFERTY</w:t>
      </w:r>
    </w:p>
    <w:p w:rsidR="00F81769" w:rsidRPr="009457AD" w:rsidRDefault="00F81769" w:rsidP="00CF0748">
      <w:pPr>
        <w:jc w:val="both"/>
        <w:rPr>
          <w:rFonts w:ascii="Arial" w:hAnsi="Arial" w:cs="Arial"/>
          <w:sz w:val="22"/>
          <w:szCs w:val="22"/>
        </w:rPr>
      </w:pPr>
    </w:p>
    <w:p w:rsidR="000674BE" w:rsidRPr="009457AD" w:rsidRDefault="007B154E" w:rsidP="00E766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 w:rsidR="000674BE" w:rsidRPr="009457AD">
        <w:rPr>
          <w:rFonts w:ascii="Arial" w:hAnsi="Arial" w:cs="Arial"/>
          <w:sz w:val="22"/>
          <w:szCs w:val="22"/>
        </w:rPr>
        <w:t>:…………………………………………………………………</w:t>
      </w:r>
      <w:r w:rsidR="004B3047" w:rsidRPr="009457AD">
        <w:rPr>
          <w:rFonts w:ascii="Arial" w:hAnsi="Arial" w:cs="Arial"/>
          <w:sz w:val="22"/>
          <w:szCs w:val="22"/>
        </w:rPr>
        <w:t>…</w:t>
      </w:r>
      <w:r w:rsidR="000740BB" w:rsidRPr="009457AD">
        <w:rPr>
          <w:rFonts w:ascii="Arial" w:hAnsi="Arial" w:cs="Arial"/>
          <w:sz w:val="22"/>
          <w:szCs w:val="22"/>
        </w:rPr>
        <w:t>………..</w:t>
      </w:r>
      <w:r w:rsidR="004B3047" w:rsidRPr="009457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  <w:r w:rsidRPr="009457AD">
        <w:rPr>
          <w:rFonts w:ascii="Arial" w:hAnsi="Arial" w:cs="Arial"/>
          <w:sz w:val="22"/>
          <w:szCs w:val="22"/>
        </w:rPr>
        <w:t>Siedziba</w:t>
      </w:r>
      <w:r w:rsidR="0024180E" w:rsidRPr="009457AD">
        <w:rPr>
          <w:rFonts w:ascii="Arial" w:hAnsi="Arial" w:cs="Arial"/>
          <w:sz w:val="22"/>
          <w:szCs w:val="22"/>
        </w:rPr>
        <w:t>/A</w:t>
      </w:r>
      <w:r w:rsidR="004B3047" w:rsidRPr="009457AD">
        <w:rPr>
          <w:rFonts w:ascii="Arial" w:hAnsi="Arial" w:cs="Arial"/>
          <w:sz w:val="22"/>
          <w:szCs w:val="22"/>
        </w:rPr>
        <w:t>dres</w:t>
      </w:r>
      <w:r w:rsidR="00071316" w:rsidRPr="009457AD">
        <w:rPr>
          <w:rFonts w:ascii="Arial" w:hAnsi="Arial" w:cs="Arial"/>
          <w:sz w:val="22"/>
          <w:szCs w:val="22"/>
        </w:rPr>
        <w:t>:…</w:t>
      </w:r>
      <w:r w:rsidR="0024180E" w:rsidRPr="009457AD">
        <w:rPr>
          <w:rFonts w:ascii="Arial" w:hAnsi="Arial" w:cs="Arial"/>
          <w:sz w:val="22"/>
          <w:szCs w:val="22"/>
        </w:rPr>
        <w:t>.</w:t>
      </w:r>
      <w:r w:rsidR="00071316" w:rsidRPr="009457AD">
        <w:rPr>
          <w:rFonts w:ascii="Arial" w:hAnsi="Arial" w:cs="Arial"/>
          <w:sz w:val="22"/>
          <w:szCs w:val="22"/>
        </w:rPr>
        <w:t>………</w:t>
      </w:r>
      <w:r w:rsidR="00732EE5" w:rsidRPr="009457A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0740BB" w:rsidRPr="009457AD">
        <w:rPr>
          <w:rFonts w:ascii="Arial" w:hAnsi="Arial" w:cs="Arial"/>
          <w:sz w:val="22"/>
          <w:szCs w:val="22"/>
        </w:rPr>
        <w:t>………</w:t>
      </w:r>
      <w:r w:rsidR="007B154E">
        <w:rPr>
          <w:rFonts w:ascii="Arial" w:hAnsi="Arial" w:cs="Arial"/>
          <w:sz w:val="22"/>
          <w:szCs w:val="22"/>
        </w:rPr>
        <w:t>….</w:t>
      </w:r>
    </w:p>
    <w:p w:rsidR="00071316" w:rsidRPr="009457AD" w:rsidRDefault="00071316" w:rsidP="00E7667C">
      <w:pPr>
        <w:jc w:val="both"/>
        <w:rPr>
          <w:rFonts w:ascii="Arial" w:hAnsi="Arial" w:cs="Arial"/>
          <w:sz w:val="22"/>
          <w:szCs w:val="22"/>
        </w:rPr>
      </w:pP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  <w:r w:rsidRPr="009457AD">
        <w:rPr>
          <w:rFonts w:ascii="Arial" w:hAnsi="Arial" w:cs="Arial"/>
          <w:sz w:val="22"/>
          <w:szCs w:val="22"/>
        </w:rPr>
        <w:t>NIP:………………</w:t>
      </w:r>
      <w:r w:rsidR="000740BB" w:rsidRPr="009457AD">
        <w:rPr>
          <w:rFonts w:ascii="Arial" w:hAnsi="Arial" w:cs="Arial"/>
          <w:sz w:val="22"/>
          <w:szCs w:val="22"/>
        </w:rPr>
        <w:t>…</w:t>
      </w:r>
      <w:r w:rsidRPr="009457AD">
        <w:rPr>
          <w:rFonts w:ascii="Arial" w:hAnsi="Arial" w:cs="Arial"/>
          <w:sz w:val="22"/>
          <w:szCs w:val="22"/>
        </w:rPr>
        <w:t>….……</w:t>
      </w:r>
      <w:r w:rsidR="005612A5" w:rsidRPr="009457AD">
        <w:rPr>
          <w:rFonts w:ascii="Arial" w:hAnsi="Arial" w:cs="Arial"/>
          <w:sz w:val="22"/>
          <w:szCs w:val="22"/>
        </w:rPr>
        <w:t>.</w:t>
      </w:r>
      <w:r w:rsidRPr="009457AD">
        <w:rPr>
          <w:rFonts w:ascii="Arial" w:hAnsi="Arial" w:cs="Arial"/>
          <w:sz w:val="22"/>
          <w:szCs w:val="22"/>
        </w:rPr>
        <w:t>……</w:t>
      </w:r>
      <w:r w:rsidR="0046737C" w:rsidRPr="009457AD">
        <w:rPr>
          <w:rFonts w:ascii="Arial" w:hAnsi="Arial" w:cs="Arial"/>
          <w:sz w:val="22"/>
          <w:szCs w:val="22"/>
        </w:rPr>
        <w:t>…</w:t>
      </w:r>
      <w:r w:rsidR="007B154E">
        <w:rPr>
          <w:rFonts w:ascii="Arial" w:hAnsi="Arial" w:cs="Arial"/>
          <w:sz w:val="22"/>
          <w:szCs w:val="22"/>
        </w:rPr>
        <w:t>…..</w:t>
      </w:r>
      <w:r w:rsidR="0046737C" w:rsidRPr="009457AD">
        <w:rPr>
          <w:rFonts w:ascii="Arial" w:hAnsi="Arial" w:cs="Arial"/>
          <w:sz w:val="22"/>
          <w:szCs w:val="22"/>
        </w:rPr>
        <w:t>.</w:t>
      </w:r>
      <w:r w:rsidR="00071316" w:rsidRPr="009457AD">
        <w:rPr>
          <w:rFonts w:ascii="Arial" w:hAnsi="Arial" w:cs="Arial"/>
          <w:sz w:val="22"/>
          <w:szCs w:val="22"/>
        </w:rPr>
        <w:t>.</w:t>
      </w:r>
      <w:r w:rsidR="007B154E">
        <w:rPr>
          <w:rFonts w:ascii="Arial" w:hAnsi="Arial" w:cs="Arial"/>
          <w:sz w:val="22"/>
          <w:szCs w:val="22"/>
        </w:rPr>
        <w:t xml:space="preserve"> </w:t>
      </w:r>
      <w:r w:rsidRPr="009457AD">
        <w:rPr>
          <w:rFonts w:ascii="Arial" w:hAnsi="Arial" w:cs="Arial"/>
          <w:sz w:val="22"/>
          <w:szCs w:val="22"/>
        </w:rPr>
        <w:t>REGON:…………………</w:t>
      </w:r>
      <w:r w:rsidR="00071316" w:rsidRPr="009457AD">
        <w:rPr>
          <w:rFonts w:ascii="Arial" w:hAnsi="Arial" w:cs="Arial"/>
          <w:sz w:val="22"/>
          <w:szCs w:val="22"/>
        </w:rPr>
        <w:t>…..</w:t>
      </w:r>
      <w:r w:rsidRPr="009457AD">
        <w:rPr>
          <w:rFonts w:ascii="Arial" w:hAnsi="Arial" w:cs="Arial"/>
          <w:sz w:val="22"/>
          <w:szCs w:val="22"/>
        </w:rPr>
        <w:t>………</w:t>
      </w:r>
      <w:r w:rsidR="007B154E">
        <w:rPr>
          <w:rFonts w:ascii="Arial" w:hAnsi="Arial" w:cs="Arial"/>
          <w:sz w:val="22"/>
          <w:szCs w:val="22"/>
        </w:rPr>
        <w:t>…..</w:t>
      </w:r>
      <w:r w:rsidRPr="009457AD">
        <w:rPr>
          <w:rFonts w:ascii="Arial" w:hAnsi="Arial" w:cs="Arial"/>
          <w:sz w:val="22"/>
          <w:szCs w:val="22"/>
        </w:rPr>
        <w:t>…</w:t>
      </w:r>
      <w:r w:rsidR="00071316" w:rsidRPr="009457AD">
        <w:rPr>
          <w:rFonts w:ascii="Arial" w:hAnsi="Arial" w:cs="Arial"/>
          <w:sz w:val="22"/>
          <w:szCs w:val="22"/>
        </w:rPr>
        <w:t>…</w:t>
      </w:r>
      <w:r w:rsidR="000740BB" w:rsidRPr="009457AD">
        <w:rPr>
          <w:rFonts w:ascii="Arial" w:hAnsi="Arial" w:cs="Arial"/>
          <w:sz w:val="22"/>
          <w:szCs w:val="22"/>
        </w:rPr>
        <w:t>…..</w:t>
      </w:r>
      <w:r w:rsidR="00071316" w:rsidRPr="009457AD">
        <w:rPr>
          <w:rFonts w:ascii="Arial" w:hAnsi="Arial" w:cs="Arial"/>
          <w:sz w:val="22"/>
          <w:szCs w:val="22"/>
        </w:rPr>
        <w:t>……</w:t>
      </w: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  <w:r w:rsidRPr="009457AD">
        <w:rPr>
          <w:rFonts w:ascii="Arial" w:hAnsi="Arial" w:cs="Arial"/>
          <w:sz w:val="22"/>
          <w:szCs w:val="22"/>
        </w:rPr>
        <w:t>Nr telefonu/faksu:………………………………………………</w:t>
      </w:r>
      <w:r w:rsidR="000740BB" w:rsidRPr="009457AD">
        <w:rPr>
          <w:rFonts w:ascii="Arial" w:hAnsi="Arial" w:cs="Arial"/>
          <w:sz w:val="22"/>
          <w:szCs w:val="22"/>
        </w:rPr>
        <w:t>………</w:t>
      </w:r>
      <w:r w:rsidRPr="009457AD">
        <w:rPr>
          <w:rFonts w:ascii="Arial" w:hAnsi="Arial" w:cs="Arial"/>
          <w:sz w:val="22"/>
          <w:szCs w:val="22"/>
        </w:rPr>
        <w:t>…………………………</w:t>
      </w:r>
      <w:r w:rsidR="00732EE5" w:rsidRPr="009457AD">
        <w:rPr>
          <w:rFonts w:ascii="Arial" w:hAnsi="Arial" w:cs="Arial"/>
          <w:sz w:val="22"/>
          <w:szCs w:val="22"/>
        </w:rPr>
        <w:t>…...</w:t>
      </w: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</w:p>
    <w:p w:rsidR="000674BE" w:rsidRPr="009457AD" w:rsidRDefault="000674BE" w:rsidP="00E7667C">
      <w:pPr>
        <w:jc w:val="both"/>
        <w:rPr>
          <w:rFonts w:ascii="Arial" w:hAnsi="Arial" w:cs="Arial"/>
          <w:sz w:val="22"/>
          <w:szCs w:val="22"/>
        </w:rPr>
      </w:pPr>
      <w:r w:rsidRPr="009457AD">
        <w:rPr>
          <w:rFonts w:ascii="Arial" w:hAnsi="Arial" w:cs="Arial"/>
          <w:sz w:val="22"/>
          <w:szCs w:val="22"/>
        </w:rPr>
        <w:t>Adres email:………………………………………………………………………………</w:t>
      </w:r>
      <w:r w:rsidR="000740BB" w:rsidRPr="009457AD">
        <w:rPr>
          <w:rFonts w:ascii="Arial" w:hAnsi="Arial" w:cs="Arial"/>
          <w:sz w:val="22"/>
          <w:szCs w:val="22"/>
        </w:rPr>
        <w:t>……..</w:t>
      </w:r>
      <w:r w:rsidRPr="009457AD">
        <w:rPr>
          <w:rFonts w:ascii="Arial" w:hAnsi="Arial" w:cs="Arial"/>
          <w:sz w:val="22"/>
          <w:szCs w:val="22"/>
        </w:rPr>
        <w:t>…</w:t>
      </w:r>
      <w:r w:rsidR="007B154E">
        <w:rPr>
          <w:rFonts w:ascii="Arial" w:hAnsi="Arial" w:cs="Arial"/>
          <w:sz w:val="22"/>
          <w:szCs w:val="22"/>
        </w:rPr>
        <w:t>…..</w:t>
      </w:r>
    </w:p>
    <w:p w:rsidR="00C066C9" w:rsidRPr="009457AD" w:rsidRDefault="00C066C9" w:rsidP="00CF0748">
      <w:pPr>
        <w:widowControl/>
        <w:autoSpaceDN/>
        <w:jc w:val="both"/>
        <w:textAlignment w:val="auto"/>
        <w:rPr>
          <w:rFonts w:ascii="Arial" w:eastAsia="Cambria" w:hAnsi="Arial" w:cs="Arial"/>
          <w:kern w:val="1"/>
          <w:sz w:val="22"/>
          <w:szCs w:val="22"/>
          <w:lang w:eastAsia="zh-CN"/>
        </w:rPr>
      </w:pPr>
    </w:p>
    <w:p w:rsidR="009C06DE" w:rsidRDefault="00C066C9" w:rsidP="00CF0748">
      <w:pPr>
        <w:widowControl/>
        <w:tabs>
          <w:tab w:val="left" w:pos="0"/>
        </w:tabs>
        <w:autoSpaceDN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  <w:r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ab/>
        <w:t>W odpowiedzi na zaproszenie</w:t>
      </w:r>
      <w:r w:rsidR="00444629"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 xml:space="preserve"> do składania ofert </w:t>
      </w:r>
      <w:r w:rsidR="003315CF">
        <w:rPr>
          <w:rFonts w:ascii="Arial" w:eastAsia="Cambria" w:hAnsi="Arial" w:cs="Arial"/>
          <w:kern w:val="1"/>
          <w:sz w:val="22"/>
          <w:szCs w:val="22"/>
          <w:lang w:eastAsia="zh-CN"/>
        </w:rPr>
        <w:t>znak</w:t>
      </w:r>
      <w:r w:rsidR="00444629"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 xml:space="preserve"> 2401-ILL</w:t>
      </w:r>
      <w:r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>.261</w:t>
      </w:r>
      <w:r w:rsidR="006C588A"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>.23</w:t>
      </w:r>
      <w:r w:rsidR="007D187A"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>2</w:t>
      </w:r>
      <w:r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>.20</w:t>
      </w:r>
      <w:r w:rsidR="005E0A6D"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>20</w:t>
      </w:r>
      <w:r w:rsidRPr="009457AD">
        <w:rPr>
          <w:rFonts w:ascii="Arial" w:eastAsia="Cambria" w:hAnsi="Arial" w:cs="Arial"/>
          <w:kern w:val="1"/>
          <w:sz w:val="22"/>
          <w:szCs w:val="22"/>
          <w:lang w:eastAsia="zh-CN"/>
        </w:rPr>
        <w:t xml:space="preserve"> na</w:t>
      </w:r>
      <w:r w:rsidR="00D64DC6" w:rsidRPr="009457AD">
        <w:rPr>
          <w:rFonts w:ascii="Arial" w:eastAsia="Cambria" w:hAnsi="Arial" w:cs="Arial"/>
          <w:bCs/>
          <w:kern w:val="1"/>
          <w:sz w:val="22"/>
          <w:szCs w:val="22"/>
          <w:lang w:eastAsia="zh-CN"/>
        </w:rPr>
        <w:t> </w:t>
      </w:r>
      <w:r w:rsidR="003315CF">
        <w:rPr>
          <w:rFonts w:ascii="Arial" w:hAnsi="Arial" w:cs="Arial"/>
          <w:b/>
          <w:sz w:val="22"/>
          <w:szCs w:val="22"/>
        </w:rPr>
        <w:t>dostawę</w:t>
      </w:r>
      <w:r w:rsidR="007D187A" w:rsidRPr="009457AD">
        <w:rPr>
          <w:rFonts w:ascii="Arial" w:hAnsi="Arial" w:cs="Arial"/>
          <w:sz w:val="22"/>
          <w:szCs w:val="22"/>
        </w:rPr>
        <w:t xml:space="preserve"> </w:t>
      </w:r>
      <w:r w:rsidR="003315CF">
        <w:rPr>
          <w:rFonts w:ascii="Arial" w:hAnsi="Arial" w:cs="Arial"/>
          <w:b/>
          <w:sz w:val="22"/>
          <w:szCs w:val="22"/>
        </w:rPr>
        <w:t>10 sztuk</w:t>
      </w:r>
      <w:r w:rsidR="007D187A" w:rsidRPr="009457AD">
        <w:rPr>
          <w:rFonts w:ascii="Arial" w:hAnsi="Arial" w:cs="Arial"/>
          <w:b/>
          <w:sz w:val="22"/>
          <w:szCs w:val="22"/>
        </w:rPr>
        <w:t xml:space="preserve"> </w:t>
      </w:r>
      <w:r w:rsidR="007D187A" w:rsidRPr="003315CF">
        <w:rPr>
          <w:rFonts w:ascii="Arial" w:hAnsi="Arial" w:cs="Arial"/>
          <w:b/>
          <w:sz w:val="22"/>
          <w:szCs w:val="22"/>
        </w:rPr>
        <w:t>ni</w:t>
      </w:r>
      <w:r w:rsidR="007D187A" w:rsidRPr="009457AD">
        <w:rPr>
          <w:rFonts w:ascii="Arial" w:hAnsi="Arial" w:cs="Arial"/>
          <w:b/>
          <w:sz w:val="22"/>
          <w:szCs w:val="22"/>
        </w:rPr>
        <w:t xml:space="preserve">szczarek </w:t>
      </w:r>
      <w:r w:rsidR="003D166C">
        <w:rPr>
          <w:rFonts w:ascii="Arial" w:hAnsi="Arial" w:cs="Arial"/>
          <w:b/>
          <w:sz w:val="22"/>
          <w:szCs w:val="22"/>
        </w:rPr>
        <w:t xml:space="preserve">Ideal 2604CC/4x40 mm </w:t>
      </w:r>
      <w:r w:rsidR="007D187A" w:rsidRPr="009457AD">
        <w:rPr>
          <w:rFonts w:ascii="Arial" w:hAnsi="Arial" w:cs="Arial"/>
          <w:b/>
          <w:sz w:val="22"/>
          <w:szCs w:val="22"/>
        </w:rPr>
        <w:t xml:space="preserve">do niszczenia </w:t>
      </w:r>
      <w:r w:rsidR="003315CF">
        <w:rPr>
          <w:rFonts w:ascii="Arial" w:hAnsi="Arial" w:cs="Arial"/>
          <w:b/>
          <w:sz w:val="22"/>
          <w:szCs w:val="22"/>
        </w:rPr>
        <w:t>papieru, kart kredytowych, kart kredytowych z chip oraz płyt</w:t>
      </w:r>
      <w:r w:rsidR="007D187A" w:rsidRPr="009457AD">
        <w:rPr>
          <w:rFonts w:ascii="Arial" w:hAnsi="Arial" w:cs="Arial"/>
          <w:b/>
          <w:sz w:val="22"/>
          <w:szCs w:val="22"/>
        </w:rPr>
        <w:t xml:space="preserve"> CD/DVD</w:t>
      </w:r>
      <w:r w:rsidR="00AE78DF">
        <w:rPr>
          <w:rFonts w:ascii="Arial" w:eastAsia="Cambria" w:hAnsi="Arial" w:cs="Arial"/>
          <w:b/>
          <w:kern w:val="1"/>
          <w:sz w:val="22"/>
          <w:szCs w:val="22"/>
        </w:rPr>
        <w:t>:</w:t>
      </w:r>
    </w:p>
    <w:p w:rsidR="009C06DE" w:rsidRDefault="009C06DE" w:rsidP="00CF0748">
      <w:pPr>
        <w:widowControl/>
        <w:tabs>
          <w:tab w:val="left" w:pos="0"/>
        </w:tabs>
        <w:autoSpaceDN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</w:p>
    <w:p w:rsidR="00CF3FC0" w:rsidRDefault="008A70D9" w:rsidP="009C06DE">
      <w:pPr>
        <w:pStyle w:val="Akapitzlist"/>
        <w:widowControl/>
        <w:numPr>
          <w:ilvl w:val="0"/>
          <w:numId w:val="21"/>
        </w:numPr>
        <w:tabs>
          <w:tab w:val="left" w:pos="0"/>
        </w:tabs>
        <w:autoSpaceDN/>
        <w:ind w:left="284" w:hanging="284"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  <w:r w:rsidRPr="009C06DE">
        <w:rPr>
          <w:rFonts w:ascii="Arial" w:eastAsia="Cambria" w:hAnsi="Arial" w:cs="Arial"/>
          <w:b/>
          <w:kern w:val="1"/>
          <w:sz w:val="22"/>
          <w:szCs w:val="22"/>
        </w:rPr>
        <w:t xml:space="preserve">oferujemy </w:t>
      </w:r>
      <w:r w:rsidR="009C06DE" w:rsidRPr="009C06DE">
        <w:rPr>
          <w:rFonts w:ascii="Arial" w:eastAsia="Cambria" w:hAnsi="Arial" w:cs="Arial"/>
          <w:b/>
          <w:kern w:val="1"/>
          <w:sz w:val="22"/>
          <w:szCs w:val="22"/>
        </w:rPr>
        <w:t>wykonanie przedmiotu zamówienia zgodnie z wymaganiami określonymi w Zaproszeniu do składania ofert:</w:t>
      </w:r>
    </w:p>
    <w:p w:rsidR="00AE78DF" w:rsidRDefault="00AE78DF" w:rsidP="00AE78DF">
      <w:pPr>
        <w:pStyle w:val="Akapitzlist"/>
        <w:widowControl/>
        <w:numPr>
          <w:ilvl w:val="0"/>
          <w:numId w:val="22"/>
        </w:numPr>
        <w:tabs>
          <w:tab w:val="left" w:pos="0"/>
        </w:tabs>
        <w:autoSpaceDN/>
        <w:ind w:left="567" w:hanging="283"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  <w:r>
        <w:rPr>
          <w:rFonts w:ascii="Arial" w:eastAsia="Cambria" w:hAnsi="Arial" w:cs="Arial"/>
          <w:b/>
          <w:kern w:val="1"/>
          <w:sz w:val="22"/>
          <w:szCs w:val="22"/>
        </w:rPr>
        <w:t>za cenę:</w:t>
      </w:r>
    </w:p>
    <w:p w:rsidR="00AE78DF" w:rsidRPr="002F1DF0" w:rsidRDefault="002F1DF0" w:rsidP="002F1DF0">
      <w:pPr>
        <w:widowControl/>
        <w:tabs>
          <w:tab w:val="left" w:pos="0"/>
        </w:tabs>
        <w:autoSpaceDN/>
        <w:spacing w:before="240"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  <w:r>
        <w:rPr>
          <w:rFonts w:ascii="Arial" w:eastAsia="Cambria" w:hAnsi="Arial" w:cs="Arial"/>
          <w:b/>
          <w:kern w:val="1"/>
          <w:sz w:val="22"/>
          <w:szCs w:val="22"/>
        </w:rPr>
        <w:t>Razem brutto słownie: ………………………………………………………………………………</w:t>
      </w:r>
    </w:p>
    <w:p w:rsidR="002F1DF0" w:rsidRDefault="002F1DF0" w:rsidP="002F1DF0">
      <w:pPr>
        <w:widowControl/>
        <w:tabs>
          <w:tab w:val="left" w:pos="0"/>
        </w:tabs>
        <w:autoSpaceDN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</w:p>
    <w:p w:rsidR="002F1DF0" w:rsidRPr="002F1DF0" w:rsidRDefault="002F1DF0" w:rsidP="002F1DF0">
      <w:pPr>
        <w:widowControl/>
        <w:tabs>
          <w:tab w:val="left" w:pos="0"/>
        </w:tabs>
        <w:autoSpaceDN/>
        <w:jc w:val="both"/>
        <w:textAlignment w:val="auto"/>
        <w:rPr>
          <w:rFonts w:ascii="Arial" w:eastAsia="Cambria" w:hAnsi="Arial" w:cs="Arial"/>
          <w:kern w:val="1"/>
          <w:sz w:val="22"/>
          <w:szCs w:val="22"/>
        </w:rPr>
      </w:pPr>
      <w:r>
        <w:rPr>
          <w:rFonts w:ascii="Arial" w:eastAsia="Cambria" w:hAnsi="Arial" w:cs="Arial"/>
          <w:b/>
          <w:kern w:val="1"/>
          <w:sz w:val="22"/>
          <w:szCs w:val="22"/>
        </w:rPr>
        <w:t xml:space="preserve">Uwaga: </w:t>
      </w:r>
      <w:r>
        <w:rPr>
          <w:rFonts w:ascii="Arial" w:eastAsia="Cambria" w:hAnsi="Arial" w:cs="Arial"/>
          <w:kern w:val="1"/>
          <w:sz w:val="22"/>
          <w:szCs w:val="22"/>
        </w:rPr>
        <w:t xml:space="preserve">Ceny należy określić w złotych, z dokładnością do drugiego miejsca po przecinku. Ceny powinny zawierać wszystkie elementy niezbędne do realizacji zamówienia, w szczególności transport zamówionego towaru do siedziby Zamawiającego. </w:t>
      </w:r>
    </w:p>
    <w:p w:rsidR="002F1DF0" w:rsidRDefault="002F1DF0" w:rsidP="00AE78DF">
      <w:pPr>
        <w:pStyle w:val="Akapitzlist"/>
        <w:widowControl/>
        <w:tabs>
          <w:tab w:val="left" w:pos="0"/>
        </w:tabs>
        <w:autoSpaceDN/>
        <w:ind w:left="567"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</w:p>
    <w:tbl>
      <w:tblPr>
        <w:tblpPr w:leftFromText="141" w:rightFromText="141" w:vertAnchor="page" w:horzAnchor="margin" w:tblpX="-885" w:tblpY="717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1417"/>
        <w:gridCol w:w="1701"/>
        <w:gridCol w:w="1418"/>
        <w:gridCol w:w="1417"/>
      </w:tblGrid>
      <w:tr w:rsidR="005F32A8" w:rsidTr="006F6AFC">
        <w:tc>
          <w:tcPr>
            <w:tcW w:w="4077" w:type="dxa"/>
            <w:shd w:val="clear" w:color="auto" w:fill="D0CECE"/>
            <w:vAlign w:val="center"/>
          </w:tcPr>
          <w:p w:rsidR="00AE78DF" w:rsidRPr="005F32A8" w:rsidRDefault="006F6AFC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3" w:type="dxa"/>
            <w:shd w:val="clear" w:color="auto" w:fill="D0CECE"/>
            <w:vAlign w:val="center"/>
          </w:tcPr>
          <w:p w:rsidR="005F32A8" w:rsidRPr="005F32A8" w:rsidRDefault="005F32A8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2A8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r w:rsidR="00AE78DF" w:rsidRPr="005F32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2A8">
              <w:rPr>
                <w:rFonts w:ascii="Arial" w:hAnsi="Arial" w:cs="Arial"/>
                <w:b/>
                <w:sz w:val="22"/>
                <w:szCs w:val="22"/>
              </w:rPr>
              <w:t>(w szt.)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2A8">
              <w:rPr>
                <w:rFonts w:ascii="Arial" w:hAnsi="Arial" w:cs="Arial"/>
                <w:b/>
                <w:sz w:val="22"/>
                <w:szCs w:val="22"/>
              </w:rPr>
              <w:t>Cena netto za 1 szt.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2A8">
              <w:rPr>
                <w:rFonts w:ascii="Arial" w:hAnsi="Arial" w:cs="Arial"/>
                <w:b/>
                <w:sz w:val="22"/>
                <w:szCs w:val="22"/>
              </w:rPr>
              <w:t xml:space="preserve">Wartość netto za </w:t>
            </w:r>
            <w:r w:rsidR="005F32A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5F32A8">
              <w:rPr>
                <w:rFonts w:ascii="Arial" w:hAnsi="Arial" w:cs="Arial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2A8">
              <w:rPr>
                <w:rFonts w:ascii="Arial" w:hAnsi="Arial" w:cs="Arial"/>
                <w:b/>
                <w:sz w:val="22"/>
                <w:szCs w:val="22"/>
              </w:rPr>
              <w:t>Kwota VAT (23%)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2A8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5F32A8" w:rsidTr="006F6AFC">
        <w:trPr>
          <w:trHeight w:val="317"/>
        </w:trPr>
        <w:tc>
          <w:tcPr>
            <w:tcW w:w="4077" w:type="dxa"/>
            <w:shd w:val="clear" w:color="auto" w:fill="F2F2F2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2A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2A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2A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2A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:rsidR="00AE78DF" w:rsidRPr="005F32A8" w:rsidRDefault="00AE78DF" w:rsidP="005F32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2A8">
              <w:rPr>
                <w:rFonts w:ascii="Arial" w:hAnsi="Arial" w:cs="Arial"/>
                <w:sz w:val="18"/>
                <w:szCs w:val="18"/>
              </w:rPr>
              <w:t>(kol.2 x kol.3)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2A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AE78DF" w:rsidRPr="005F32A8" w:rsidRDefault="00AE78DF" w:rsidP="005F32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2A8">
              <w:rPr>
                <w:rFonts w:ascii="Arial" w:hAnsi="Arial" w:cs="Arial"/>
                <w:sz w:val="18"/>
                <w:szCs w:val="18"/>
              </w:rPr>
              <w:t>(kol.4 x 23%)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AE78DF" w:rsidRPr="005F32A8" w:rsidRDefault="00AE78DF" w:rsidP="005F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2A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AE78DF" w:rsidRPr="005F32A8" w:rsidRDefault="00AE78DF" w:rsidP="005F32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2A8">
              <w:rPr>
                <w:rFonts w:ascii="Arial" w:hAnsi="Arial" w:cs="Arial"/>
                <w:sz w:val="18"/>
                <w:szCs w:val="18"/>
              </w:rPr>
              <w:t>(kol.4 + kol.5)</w:t>
            </w:r>
          </w:p>
        </w:tc>
      </w:tr>
      <w:tr w:rsidR="005F32A8" w:rsidTr="006F6AFC">
        <w:trPr>
          <w:trHeight w:val="984"/>
        </w:trPr>
        <w:tc>
          <w:tcPr>
            <w:tcW w:w="4077" w:type="dxa"/>
            <w:shd w:val="clear" w:color="auto" w:fill="auto"/>
            <w:vAlign w:val="center"/>
          </w:tcPr>
          <w:p w:rsidR="00AE78DF" w:rsidRPr="005F32A8" w:rsidRDefault="006F6AFC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Niszczarka Ideal 2604 CC / 4x40 mm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78DF" w:rsidRPr="005F32A8" w:rsidRDefault="005F32A8" w:rsidP="005F3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8DF" w:rsidRPr="005F32A8" w:rsidRDefault="00AE78DF" w:rsidP="005F32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8DF" w:rsidRPr="005F32A8" w:rsidRDefault="00AE78DF" w:rsidP="005F32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8DF" w:rsidRPr="005F32A8" w:rsidRDefault="00AE78DF" w:rsidP="005F32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8DF" w:rsidRPr="005F32A8" w:rsidRDefault="00AE78DF" w:rsidP="005F32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8DF" w:rsidRDefault="00AE78DF" w:rsidP="00AE78DF">
      <w:pPr>
        <w:pStyle w:val="Akapitzlist"/>
        <w:widowControl/>
        <w:numPr>
          <w:ilvl w:val="0"/>
          <w:numId w:val="22"/>
        </w:numPr>
        <w:tabs>
          <w:tab w:val="left" w:pos="0"/>
        </w:tabs>
        <w:autoSpaceDN/>
        <w:ind w:left="567" w:hanging="283"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  <w:r>
        <w:rPr>
          <w:rFonts w:ascii="Arial" w:eastAsia="Cambria" w:hAnsi="Arial" w:cs="Arial"/>
          <w:b/>
          <w:kern w:val="1"/>
          <w:sz w:val="22"/>
          <w:szCs w:val="22"/>
        </w:rPr>
        <w:t>z gwarancją i rękojmią na niszczarki na okres …………………………</w:t>
      </w:r>
      <w:r w:rsidR="003D166C">
        <w:rPr>
          <w:rFonts w:ascii="Arial" w:eastAsia="Cambria" w:hAnsi="Arial" w:cs="Arial"/>
          <w:b/>
          <w:kern w:val="1"/>
          <w:sz w:val="22"/>
          <w:szCs w:val="22"/>
        </w:rPr>
        <w:t>……………...</w:t>
      </w:r>
      <w:bookmarkStart w:id="0" w:name="_GoBack"/>
      <w:bookmarkEnd w:id="0"/>
      <w:r>
        <w:rPr>
          <w:rFonts w:ascii="Arial" w:eastAsia="Cambria" w:hAnsi="Arial" w:cs="Arial"/>
          <w:b/>
          <w:kern w:val="1"/>
          <w:sz w:val="22"/>
          <w:szCs w:val="22"/>
        </w:rPr>
        <w:t xml:space="preserve"> (w miesiącach, minimum 60 miesięcy)</w:t>
      </w:r>
    </w:p>
    <w:p w:rsidR="00AE78DF" w:rsidRDefault="00AE78DF" w:rsidP="00512385">
      <w:pPr>
        <w:widowControl/>
        <w:tabs>
          <w:tab w:val="left" w:pos="0"/>
        </w:tabs>
        <w:autoSpaceDN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</w:p>
    <w:p w:rsidR="00512385" w:rsidRPr="00512385" w:rsidRDefault="00512385" w:rsidP="00135882">
      <w:pPr>
        <w:widowControl/>
        <w:numPr>
          <w:ilvl w:val="0"/>
          <w:numId w:val="24"/>
        </w:numPr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Arial" w:hAnsi="Arial" w:cs="Arial"/>
          <w:b/>
          <w:kern w:val="0"/>
          <w:sz w:val="22"/>
          <w:szCs w:val="22"/>
        </w:rPr>
      </w:pPr>
      <w:r w:rsidRPr="00512385">
        <w:rPr>
          <w:rFonts w:ascii="Arial" w:hAnsi="Arial" w:cs="Arial"/>
          <w:b/>
          <w:kern w:val="0"/>
          <w:sz w:val="22"/>
          <w:szCs w:val="22"/>
        </w:rPr>
        <w:t>Oświadczamy, że:</w:t>
      </w:r>
    </w:p>
    <w:p w:rsidR="00135882" w:rsidRDefault="00512385" w:rsidP="00135882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kern w:val="0"/>
          <w:sz w:val="22"/>
          <w:szCs w:val="22"/>
        </w:rPr>
        <w:t>zapoznaliśmy się z Zaproszeniem do składania ofert i nie wnosimy do niego zastrzeżeń oraz zdobyliśmy konieczne informacje do przygotowania oferty,</w:t>
      </w:r>
    </w:p>
    <w:p w:rsidR="00135882" w:rsidRDefault="00512385" w:rsidP="00135882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 xml:space="preserve">oferta cenowa została opracowana zgodnie z </w:t>
      </w:r>
      <w:r w:rsidR="00721EBA">
        <w:rPr>
          <w:rFonts w:ascii="Arial" w:eastAsia="Lucida Sans Unicode" w:hAnsi="Arial" w:cs="Arial"/>
          <w:kern w:val="2"/>
          <w:sz w:val="22"/>
          <w:szCs w:val="22"/>
          <w:lang w:eastAsia="zh-CN"/>
        </w:rPr>
        <w:t>opisem przedmiotu zamówienia zawartym w Zaproszeniu do składania ofert,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 xml:space="preserve"> cena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brutto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zawiera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wszystkie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koszty,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jakie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ponosi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Zamawiający w</w:t>
      </w:r>
      <w:r w:rsidR="00135882">
        <w:rPr>
          <w:rFonts w:ascii="Arial" w:hAnsi="Arial" w:cs="Arial"/>
          <w:kern w:val="2"/>
          <w:sz w:val="22"/>
          <w:szCs w:val="22"/>
          <w:lang w:eastAsia="zh-CN"/>
        </w:rPr>
        <w:t> 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przypadku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wyboru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niniejszej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oferty, w tym m. in. transportu, materiałów,</w:t>
      </w:r>
    </w:p>
    <w:p w:rsidR="00135882" w:rsidRDefault="00512385" w:rsidP="00135882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 xml:space="preserve">dostarczone przez nas </w:t>
      </w:r>
      <w:r w:rsidR="00135882">
        <w:rPr>
          <w:rFonts w:ascii="Arial" w:eastAsia="Lucida Sans Unicode" w:hAnsi="Arial" w:cs="Arial"/>
          <w:kern w:val="2"/>
          <w:sz w:val="22"/>
          <w:szCs w:val="22"/>
          <w:lang w:eastAsia="zh-CN"/>
        </w:rPr>
        <w:t>niszczarki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 xml:space="preserve"> będą fabrycznie nowe, sprawne, wolne od wad fizycznych i prawnych oraz objęte rękojmią i gwaran</w:t>
      </w:r>
      <w:r w:rsidR="00135882">
        <w:rPr>
          <w:rFonts w:ascii="Arial" w:eastAsia="Lucida Sans Unicode" w:hAnsi="Arial" w:cs="Arial"/>
          <w:kern w:val="2"/>
          <w:sz w:val="22"/>
          <w:szCs w:val="22"/>
          <w:lang w:eastAsia="zh-CN"/>
        </w:rPr>
        <w:t>cją minimum przez deklarowany w 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 xml:space="preserve">pkt I Formularza okres czasu, </w:t>
      </w:r>
    </w:p>
    <w:p w:rsidR="00721EBA" w:rsidRDefault="00512385" w:rsidP="00721EBA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uzyskaliśmy wszelkie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informacje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niezbędne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do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prawidłowego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przygotowania i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złożenia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niniejszej</w:t>
      </w:r>
      <w:r w:rsidRPr="00512385">
        <w:rPr>
          <w:rFonts w:ascii="Arial" w:hAnsi="Arial" w:cs="Arial"/>
          <w:kern w:val="2"/>
          <w:sz w:val="22"/>
          <w:szCs w:val="22"/>
          <w:lang w:eastAsia="zh-CN"/>
        </w:rPr>
        <w:t xml:space="preserve"> </w:t>
      </w:r>
      <w:r w:rsidRPr="00512385">
        <w:rPr>
          <w:rFonts w:ascii="Arial" w:eastAsia="Lucida Sans Unicode" w:hAnsi="Arial" w:cs="Arial"/>
          <w:kern w:val="2"/>
          <w:sz w:val="22"/>
          <w:szCs w:val="22"/>
          <w:lang w:eastAsia="zh-CN"/>
        </w:rPr>
        <w:t>oferty oraz nie wnosimy w związku z tym żadnych zastrzeżeń,</w:t>
      </w:r>
    </w:p>
    <w:p w:rsidR="00721EBA" w:rsidRDefault="00512385" w:rsidP="00721EBA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kern w:val="0"/>
          <w:sz w:val="22"/>
          <w:szCs w:val="22"/>
        </w:rPr>
        <w:t>Projekt umowy został przez nas zaakceptowany i zobowiązujemy się, w przypadku wyboru naszej oferty, do zawarcia umowy na podanych warunkach,</w:t>
      </w:r>
    </w:p>
    <w:p w:rsidR="00721EBA" w:rsidRDefault="00512385" w:rsidP="00721EBA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bCs/>
          <w:kern w:val="0"/>
          <w:sz w:val="22"/>
          <w:szCs w:val="22"/>
        </w:rPr>
        <w:lastRenderedPageBreak/>
        <w:t>firma znajduje się w sytuacji ekonomicznej i finansowej zapewniającej wykonanie zamówienia,</w:t>
      </w:r>
    </w:p>
    <w:p w:rsidR="00721EBA" w:rsidRDefault="00512385" w:rsidP="00721EBA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bCs/>
          <w:kern w:val="0"/>
          <w:sz w:val="22"/>
          <w:szCs w:val="22"/>
        </w:rPr>
        <w:t>dane w rejestrze, w którym widniejemy (KRS/CEIDG) są aktualne i w terminie 30 dni poprzedzających złożenie oferty nie były zgłaszane do rejestru żadne zmiany,</w:t>
      </w:r>
    </w:p>
    <w:p w:rsidR="00512385" w:rsidRPr="00512385" w:rsidRDefault="00512385" w:rsidP="00721EBA">
      <w:pPr>
        <w:widowControl/>
        <w:numPr>
          <w:ilvl w:val="0"/>
          <w:numId w:val="25"/>
        </w:numPr>
        <w:suppressAutoHyphens w:val="0"/>
        <w:autoSpaceDN/>
        <w:spacing w:after="120"/>
        <w:ind w:left="567" w:hanging="283"/>
        <w:contextualSpacing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bCs/>
          <w:kern w:val="0"/>
          <w:sz w:val="22"/>
          <w:szCs w:val="22"/>
        </w:rPr>
        <w:t>oferta jest ważna i wiążąca przez okres 30 dni, licząc od dnia, w którym upływa termin składania ofert.</w:t>
      </w:r>
    </w:p>
    <w:p w:rsidR="00512385" w:rsidRPr="00512385" w:rsidRDefault="00512385" w:rsidP="00512385">
      <w:pPr>
        <w:tabs>
          <w:tab w:val="left" w:pos="426"/>
        </w:tabs>
        <w:suppressAutoHyphens w:val="0"/>
        <w:autoSpaceDN/>
        <w:spacing w:after="120"/>
        <w:ind w:left="709"/>
        <w:jc w:val="both"/>
        <w:rPr>
          <w:rFonts w:ascii="Arial" w:eastAsia="SimSun" w:hAnsi="Arial" w:cs="Arial"/>
          <w:kern w:val="0"/>
          <w:sz w:val="22"/>
          <w:szCs w:val="22"/>
          <w:lang w:eastAsia="en-US"/>
        </w:rPr>
      </w:pPr>
    </w:p>
    <w:p w:rsidR="00512385" w:rsidRPr="00512385" w:rsidRDefault="00512385" w:rsidP="00235858">
      <w:pPr>
        <w:widowControl/>
        <w:numPr>
          <w:ilvl w:val="0"/>
          <w:numId w:val="24"/>
        </w:numPr>
        <w:tabs>
          <w:tab w:val="left" w:pos="180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Arial" w:eastAsia="Cambria" w:hAnsi="Arial" w:cs="Arial"/>
          <w:b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b/>
          <w:kern w:val="0"/>
          <w:sz w:val="22"/>
          <w:szCs w:val="22"/>
          <w:lang w:eastAsia="zh-CN"/>
        </w:rPr>
        <w:t>Informacja dotycząca powstania obowiązku podatkowego</w:t>
      </w:r>
    </w:p>
    <w:p w:rsidR="00512385" w:rsidRPr="00512385" w:rsidRDefault="00512385" w:rsidP="00235858">
      <w:pPr>
        <w:widowControl/>
        <w:tabs>
          <w:tab w:val="left" w:pos="284"/>
        </w:tabs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 xml:space="preserve">Składając ofertę na </w:t>
      </w:r>
      <w:r w:rsidRPr="00512385">
        <w:rPr>
          <w:rFonts w:ascii="Arial" w:hAnsi="Arial" w:cs="Arial"/>
          <w:kern w:val="0"/>
          <w:sz w:val="22"/>
          <w:szCs w:val="22"/>
        </w:rPr>
        <w:t xml:space="preserve">dostawę dwóch zestawów sprzętu fotograficznego </w:t>
      </w: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 xml:space="preserve">informuję, że wybór oferty </w:t>
      </w:r>
      <w:r w:rsidRPr="00512385">
        <w:rPr>
          <w:rFonts w:ascii="Arial" w:eastAsia="Cambria" w:hAnsi="Arial" w:cs="Arial"/>
          <w:b/>
          <w:kern w:val="0"/>
          <w:sz w:val="22"/>
          <w:szCs w:val="22"/>
          <w:lang w:eastAsia="zh-CN"/>
        </w:rPr>
        <w:t>będzie/nie będzie**</w:t>
      </w:r>
      <w:r w:rsidRPr="00512385">
        <w:rPr>
          <w:rFonts w:ascii="Arial" w:eastAsia="Cambria" w:hAnsi="Arial" w:cs="Arial"/>
          <w:kern w:val="0"/>
          <w:sz w:val="22"/>
          <w:szCs w:val="22"/>
          <w:vertAlign w:val="superscript"/>
          <w:lang w:eastAsia="zh-CN"/>
        </w:rPr>
        <w:footnoteReference w:id="1"/>
      </w: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 xml:space="preserve"> prowadzić do powstania u Zamawiającego obowiązku podatkowego.</w:t>
      </w:r>
    </w:p>
    <w:p w:rsidR="00512385" w:rsidRPr="00512385" w:rsidRDefault="00512385" w:rsidP="00235858">
      <w:pPr>
        <w:widowControl/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>Nazwa rodzaj towaru lub usługi, których dostawa lub świadczenie będzie prowadzić do powstania obowiązku podatkowego***:</w:t>
      </w:r>
    </w:p>
    <w:p w:rsidR="00512385" w:rsidRPr="00512385" w:rsidRDefault="00512385" w:rsidP="00235858">
      <w:pPr>
        <w:widowControl/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>............................................……………………………………………………………</w:t>
      </w:r>
    </w:p>
    <w:p w:rsidR="00512385" w:rsidRPr="00512385" w:rsidRDefault="00512385" w:rsidP="00235858">
      <w:pPr>
        <w:widowControl/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b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>Wartość towaru lub usługi, których dostawa lub świadczenie będzie prowadzić do powstania obowiązku podatkowego, bez kwoty podatku***</w:t>
      </w:r>
    </w:p>
    <w:p w:rsidR="00512385" w:rsidRPr="00512385" w:rsidRDefault="00512385" w:rsidP="00235858">
      <w:pPr>
        <w:widowControl/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>…………………………………………………………………………………………</w:t>
      </w:r>
    </w:p>
    <w:p w:rsidR="00512385" w:rsidRPr="00512385" w:rsidRDefault="00512385" w:rsidP="00235858">
      <w:pPr>
        <w:widowControl/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>Stawka podatku ........ %</w:t>
      </w:r>
    </w:p>
    <w:p w:rsidR="00512385" w:rsidRPr="00512385" w:rsidRDefault="00512385" w:rsidP="00235858">
      <w:pPr>
        <w:widowControl/>
        <w:suppressAutoHyphens w:val="0"/>
        <w:autoSpaceDN/>
        <w:spacing w:before="120" w:line="276" w:lineRule="auto"/>
        <w:ind w:left="284"/>
        <w:jc w:val="both"/>
        <w:textAlignment w:val="auto"/>
        <w:rPr>
          <w:rFonts w:ascii="Arial" w:eastAsia="Cambria" w:hAnsi="Arial" w:cs="Arial"/>
          <w:kern w:val="0"/>
          <w:sz w:val="22"/>
          <w:szCs w:val="22"/>
          <w:lang w:eastAsia="zh-CN"/>
        </w:rPr>
      </w:pPr>
      <w:r w:rsidRPr="00512385">
        <w:rPr>
          <w:rFonts w:ascii="Arial" w:eastAsia="Cambria" w:hAnsi="Arial" w:cs="Arial"/>
          <w:b/>
          <w:kern w:val="0"/>
          <w:sz w:val="22"/>
          <w:szCs w:val="22"/>
          <w:lang w:eastAsia="zh-CN"/>
        </w:rPr>
        <w:t xml:space="preserve">UWAGA </w:t>
      </w: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 xml:space="preserve">brak informacji w ww. zakresie oznacza, że złożona </w:t>
      </w:r>
      <w:r w:rsidR="00721EBA">
        <w:rPr>
          <w:rFonts w:ascii="Arial" w:eastAsia="Cambria" w:hAnsi="Arial" w:cs="Arial"/>
          <w:kern w:val="0"/>
          <w:sz w:val="22"/>
          <w:szCs w:val="22"/>
          <w:lang w:eastAsia="zh-CN"/>
        </w:rPr>
        <w:t xml:space="preserve">oferta nie będzie </w:t>
      </w:r>
      <w:r w:rsidRPr="00512385">
        <w:rPr>
          <w:rFonts w:ascii="Arial" w:eastAsia="Cambria" w:hAnsi="Arial" w:cs="Arial"/>
          <w:kern w:val="0"/>
          <w:sz w:val="22"/>
          <w:szCs w:val="22"/>
          <w:lang w:eastAsia="zh-CN"/>
        </w:rPr>
        <w:t>prowadziła do powstania u Zamawiającego obowiązku podatkowego.</w:t>
      </w:r>
    </w:p>
    <w:p w:rsidR="00512385" w:rsidRPr="00512385" w:rsidRDefault="00512385" w:rsidP="00512385">
      <w:pPr>
        <w:widowControl/>
        <w:suppressAutoHyphens w:val="0"/>
        <w:autoSpaceDN/>
        <w:spacing w:before="240" w:after="120"/>
        <w:ind w:left="567"/>
        <w:contextualSpacing/>
        <w:textAlignment w:val="auto"/>
        <w:rPr>
          <w:rFonts w:ascii="Arial" w:hAnsi="Arial" w:cs="Arial"/>
          <w:b/>
          <w:kern w:val="0"/>
          <w:sz w:val="22"/>
          <w:szCs w:val="22"/>
        </w:rPr>
      </w:pPr>
    </w:p>
    <w:p w:rsidR="00512385" w:rsidRPr="00512385" w:rsidRDefault="00512385" w:rsidP="00202B36">
      <w:pPr>
        <w:widowControl/>
        <w:numPr>
          <w:ilvl w:val="0"/>
          <w:numId w:val="24"/>
        </w:numPr>
        <w:suppressAutoHyphens w:val="0"/>
        <w:autoSpaceDN/>
        <w:spacing w:before="240" w:after="120"/>
        <w:ind w:left="284" w:hanging="284"/>
        <w:contextualSpacing/>
        <w:textAlignment w:val="auto"/>
        <w:rPr>
          <w:rFonts w:ascii="Arial" w:hAnsi="Arial" w:cs="Arial"/>
          <w:b/>
          <w:kern w:val="0"/>
          <w:sz w:val="22"/>
          <w:szCs w:val="22"/>
        </w:rPr>
      </w:pPr>
      <w:r w:rsidRPr="00512385">
        <w:rPr>
          <w:rFonts w:ascii="Arial" w:hAnsi="Arial" w:cs="Arial"/>
          <w:b/>
          <w:kern w:val="0"/>
          <w:sz w:val="22"/>
          <w:szCs w:val="22"/>
        </w:rPr>
        <w:t>Dane do kontaktów</w:t>
      </w:r>
    </w:p>
    <w:p w:rsidR="00512385" w:rsidRPr="00512385" w:rsidRDefault="00512385" w:rsidP="00202B36">
      <w:pPr>
        <w:widowControl/>
        <w:suppressAutoHyphens w:val="0"/>
        <w:autoSpaceDN/>
        <w:spacing w:line="360" w:lineRule="auto"/>
        <w:ind w:left="284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b/>
          <w:bCs/>
          <w:kern w:val="0"/>
          <w:sz w:val="22"/>
          <w:szCs w:val="22"/>
        </w:rPr>
        <w:t>Imię i nazwisko osoby upoważnionej do kontaktu z Zamawiającym</w:t>
      </w:r>
      <w:r w:rsidRPr="00512385">
        <w:rPr>
          <w:rFonts w:ascii="Arial" w:hAnsi="Arial" w:cs="Arial"/>
          <w:kern w:val="0"/>
          <w:sz w:val="22"/>
          <w:szCs w:val="22"/>
        </w:rPr>
        <w:t>:</w:t>
      </w:r>
    </w:p>
    <w:p w:rsidR="00512385" w:rsidRPr="00512385" w:rsidRDefault="00202B36" w:rsidP="00202B36">
      <w:pPr>
        <w:widowControl/>
        <w:suppressAutoHyphens w:val="0"/>
        <w:autoSpaceDN/>
        <w:spacing w:line="360" w:lineRule="auto"/>
        <w:ind w:left="284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………</w:t>
      </w:r>
      <w:r w:rsidR="00512385" w:rsidRPr="00512385">
        <w:rPr>
          <w:rFonts w:ascii="Arial" w:hAnsi="Arial" w:cs="Arial"/>
          <w:kern w:val="0"/>
          <w:sz w:val="22"/>
          <w:szCs w:val="22"/>
        </w:rPr>
        <w:t>…………………………</w:t>
      </w:r>
      <w:r>
        <w:rPr>
          <w:rFonts w:ascii="Arial" w:hAnsi="Arial" w:cs="Arial"/>
          <w:kern w:val="0"/>
          <w:sz w:val="22"/>
          <w:szCs w:val="22"/>
        </w:rPr>
        <w:t>………………………………………………….…….………</w:t>
      </w:r>
      <w:r w:rsidR="00235858">
        <w:rPr>
          <w:rFonts w:ascii="Arial" w:hAnsi="Arial" w:cs="Arial"/>
          <w:kern w:val="0"/>
          <w:sz w:val="22"/>
          <w:szCs w:val="22"/>
        </w:rPr>
        <w:t>….</w:t>
      </w:r>
    </w:p>
    <w:p w:rsidR="00512385" w:rsidRPr="00512385" w:rsidRDefault="00512385" w:rsidP="00202B36">
      <w:pPr>
        <w:widowControl/>
        <w:suppressAutoHyphens w:val="0"/>
        <w:autoSpaceDN/>
        <w:spacing w:line="360" w:lineRule="auto"/>
        <w:ind w:left="284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kern w:val="0"/>
          <w:sz w:val="22"/>
          <w:szCs w:val="22"/>
        </w:rPr>
        <w:t>Nr telefonu ……………………. Adres e-mail ……………………………</w:t>
      </w:r>
      <w:r w:rsidR="00235858">
        <w:rPr>
          <w:rFonts w:ascii="Arial" w:hAnsi="Arial" w:cs="Arial"/>
          <w:kern w:val="0"/>
          <w:sz w:val="22"/>
          <w:szCs w:val="22"/>
        </w:rPr>
        <w:t>…………………….</w:t>
      </w:r>
    </w:p>
    <w:p w:rsidR="00512385" w:rsidRPr="00512385" w:rsidRDefault="00512385" w:rsidP="00202B36">
      <w:pPr>
        <w:widowControl/>
        <w:suppressAutoHyphens w:val="0"/>
        <w:autoSpaceDN/>
        <w:spacing w:before="120" w:after="120" w:line="360" w:lineRule="auto"/>
        <w:ind w:left="284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</w:rPr>
      </w:pPr>
      <w:r w:rsidRPr="00512385">
        <w:rPr>
          <w:rFonts w:ascii="Arial" w:hAnsi="Arial" w:cs="Arial"/>
          <w:b/>
          <w:bCs/>
          <w:kern w:val="0"/>
          <w:sz w:val="22"/>
          <w:szCs w:val="22"/>
        </w:rPr>
        <w:t>Adres do korespondencji</w:t>
      </w:r>
      <w:r w:rsidRPr="00512385">
        <w:rPr>
          <w:rFonts w:ascii="Arial" w:hAnsi="Arial" w:cs="Arial"/>
          <w:kern w:val="0"/>
          <w:sz w:val="22"/>
          <w:szCs w:val="22"/>
        </w:rPr>
        <w:t xml:space="preserve"> – wypełnić w przypadku, gdy jest inny niż na pieczęci firmowej</w:t>
      </w:r>
    </w:p>
    <w:p w:rsidR="00512385" w:rsidRPr="00512385" w:rsidRDefault="00512385" w:rsidP="00202B36">
      <w:pPr>
        <w:widowControl/>
        <w:suppressAutoHyphens w:val="0"/>
        <w:autoSpaceDN/>
        <w:spacing w:line="360" w:lineRule="auto"/>
        <w:ind w:left="284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bCs/>
          <w:kern w:val="0"/>
          <w:sz w:val="22"/>
          <w:szCs w:val="22"/>
        </w:rPr>
        <w:t>kod</w:t>
      </w:r>
      <w:r w:rsidRPr="00512385">
        <w:rPr>
          <w:rFonts w:ascii="Arial" w:hAnsi="Arial" w:cs="Arial"/>
          <w:kern w:val="0"/>
          <w:sz w:val="22"/>
          <w:szCs w:val="22"/>
        </w:rPr>
        <w:t xml:space="preserve"> .................................. </w:t>
      </w:r>
      <w:r w:rsidRPr="00512385">
        <w:rPr>
          <w:rFonts w:ascii="Arial" w:hAnsi="Arial" w:cs="Arial"/>
          <w:bCs/>
          <w:kern w:val="0"/>
          <w:sz w:val="22"/>
          <w:szCs w:val="22"/>
        </w:rPr>
        <w:t>miasto .</w:t>
      </w:r>
      <w:r w:rsidRPr="00512385">
        <w:rPr>
          <w:rFonts w:ascii="Arial" w:hAnsi="Arial" w:cs="Arial"/>
          <w:kern w:val="0"/>
          <w:sz w:val="22"/>
          <w:szCs w:val="22"/>
        </w:rPr>
        <w:t>……………..................................................</w:t>
      </w:r>
      <w:r w:rsidR="00721EBA">
        <w:rPr>
          <w:rFonts w:ascii="Arial" w:hAnsi="Arial" w:cs="Arial"/>
          <w:kern w:val="0"/>
          <w:sz w:val="22"/>
          <w:szCs w:val="22"/>
        </w:rPr>
        <w:t>..................</w:t>
      </w:r>
    </w:p>
    <w:p w:rsidR="00512385" w:rsidRPr="00512385" w:rsidRDefault="00512385" w:rsidP="00202B36">
      <w:pPr>
        <w:widowControl/>
        <w:suppressAutoHyphens w:val="0"/>
        <w:autoSpaceDN/>
        <w:spacing w:line="360" w:lineRule="auto"/>
        <w:ind w:left="284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bCs/>
          <w:kern w:val="0"/>
          <w:sz w:val="22"/>
          <w:szCs w:val="22"/>
        </w:rPr>
        <w:t xml:space="preserve">ulica, nr </w:t>
      </w:r>
      <w:r w:rsidRPr="00512385">
        <w:rPr>
          <w:rFonts w:ascii="Arial" w:hAnsi="Arial" w:cs="Arial"/>
          <w:kern w:val="0"/>
          <w:sz w:val="22"/>
          <w:szCs w:val="22"/>
        </w:rPr>
        <w:t>.............................................................................................................</w:t>
      </w:r>
      <w:r w:rsidR="00721EBA">
        <w:rPr>
          <w:rFonts w:ascii="Arial" w:hAnsi="Arial" w:cs="Arial"/>
          <w:kern w:val="0"/>
          <w:sz w:val="22"/>
          <w:szCs w:val="22"/>
        </w:rPr>
        <w:t>..................</w:t>
      </w:r>
    </w:p>
    <w:p w:rsidR="00512385" w:rsidRPr="00512385" w:rsidRDefault="00512385" w:rsidP="00202B36">
      <w:pPr>
        <w:widowControl/>
        <w:suppressAutoHyphens w:val="0"/>
        <w:autoSpaceDN/>
        <w:ind w:left="284"/>
        <w:jc w:val="center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512385" w:rsidRPr="00512385" w:rsidRDefault="00512385" w:rsidP="00202B36">
      <w:pPr>
        <w:widowControl/>
        <w:suppressAutoHyphens w:val="0"/>
        <w:autoSpaceDN/>
        <w:ind w:left="284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kern w:val="0"/>
          <w:sz w:val="22"/>
          <w:szCs w:val="22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512385" w:rsidRPr="00512385" w:rsidRDefault="00512385" w:rsidP="00202B36">
      <w:pPr>
        <w:widowControl/>
        <w:suppressAutoHyphens w:val="0"/>
        <w:autoSpaceDN/>
        <w:spacing w:after="120"/>
        <w:ind w:left="284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kern w:val="0"/>
          <w:sz w:val="22"/>
          <w:szCs w:val="22"/>
        </w:rPr>
        <w:t>Za prawidłowe podanie danych teleadresowych odpowiada Wykonawca. W związku z powyższym, Wykonawca ponosi pełną odpowiedzialność za odbieranie na bieżąco poczty przekazywanej drogą elektroniczną na wyżej podany nr faksu/adres poczty elektronicznej. W przypadku zaniechania odbierania poczty w ww. sposób, Wykonawca ponosi wszelkie skutki z tego wynikające, a brak potwierdzenia otrzymania korespondencji nie powoduje przesunięcia terminów wskazanych w postępowaniu, przekazywanych informacjach i postanowieniach umowy.</w:t>
      </w:r>
    </w:p>
    <w:p w:rsidR="00512385" w:rsidRPr="00512385" w:rsidRDefault="00512385" w:rsidP="00202B36">
      <w:pPr>
        <w:widowControl/>
        <w:numPr>
          <w:ilvl w:val="0"/>
          <w:numId w:val="24"/>
        </w:numPr>
        <w:suppressAutoHyphens w:val="0"/>
        <w:autoSpaceDN/>
        <w:spacing w:after="120"/>
        <w:ind w:left="284" w:right="284" w:hanging="284"/>
        <w:contextualSpacing/>
        <w:jc w:val="both"/>
        <w:textAlignment w:val="auto"/>
        <w:rPr>
          <w:rFonts w:ascii="Arial" w:hAnsi="Arial" w:cs="Arial"/>
          <w:b/>
          <w:kern w:val="0"/>
          <w:sz w:val="22"/>
          <w:szCs w:val="22"/>
        </w:rPr>
      </w:pPr>
      <w:r w:rsidRPr="00512385">
        <w:rPr>
          <w:rFonts w:ascii="Arial" w:hAnsi="Arial" w:cs="Arial"/>
          <w:b/>
          <w:kern w:val="0"/>
          <w:sz w:val="22"/>
          <w:szCs w:val="22"/>
        </w:rPr>
        <w:lastRenderedPageBreak/>
        <w:t xml:space="preserve">Oświadczenie Wykonawcy w zakresie wypełnienia obowiązków informacyjnych przewidzianych w art. 13 lub art. 14 RODO </w:t>
      </w:r>
    </w:p>
    <w:p w:rsidR="00512385" w:rsidRPr="00512385" w:rsidRDefault="00512385" w:rsidP="00202B36">
      <w:pPr>
        <w:widowControl/>
        <w:suppressAutoHyphens w:val="0"/>
        <w:autoSpaceDN/>
        <w:ind w:left="284" w:right="282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512385">
        <w:rPr>
          <w:rFonts w:ascii="Arial" w:hAnsi="Arial" w:cs="Arial"/>
          <w:kern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12385" w:rsidRPr="00512385" w:rsidRDefault="00512385" w:rsidP="00512385">
      <w:pPr>
        <w:widowControl/>
        <w:suppressAutoHyphens w:val="0"/>
        <w:autoSpaceDN/>
        <w:ind w:right="282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512385" w:rsidRPr="00512385" w:rsidRDefault="00512385" w:rsidP="00512385">
      <w:pPr>
        <w:widowControl/>
        <w:suppressAutoHyphens w:val="0"/>
        <w:autoSpaceDN/>
        <w:ind w:left="4008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512385" w:rsidRPr="00512385" w:rsidRDefault="00512385" w:rsidP="00512385">
      <w:pPr>
        <w:widowControl/>
        <w:suppressAutoHyphens w:val="0"/>
        <w:autoSpaceDN/>
        <w:ind w:left="4008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512385" w:rsidRPr="00512385" w:rsidRDefault="00721EBA" w:rsidP="00721EBA">
      <w:pPr>
        <w:widowControl/>
        <w:suppressAutoHyphens w:val="0"/>
        <w:autoSpaceDN/>
        <w:ind w:left="3686" w:firstLine="708"/>
        <w:textAlignment w:val="auto"/>
        <w:rPr>
          <w:rFonts w:ascii="Arial" w:hAnsi="Arial" w:cs="Arial"/>
          <w:i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……….…………………………………………..</w:t>
      </w:r>
    </w:p>
    <w:p w:rsidR="00512385" w:rsidRPr="00512385" w:rsidRDefault="00512385" w:rsidP="00512385">
      <w:pPr>
        <w:keepNext/>
        <w:widowControl/>
        <w:numPr>
          <w:ilvl w:val="6"/>
          <w:numId w:val="23"/>
        </w:numPr>
        <w:suppressAutoHyphens w:val="0"/>
        <w:autoSpaceDN/>
        <w:ind w:left="4008" w:firstLine="0"/>
        <w:jc w:val="center"/>
        <w:textAlignment w:val="auto"/>
        <w:outlineLvl w:val="6"/>
        <w:rPr>
          <w:rFonts w:ascii="Arial" w:hAnsi="Arial" w:cs="Arial"/>
          <w:i/>
          <w:kern w:val="0"/>
          <w:sz w:val="18"/>
          <w:szCs w:val="18"/>
          <w:lang w:eastAsia="zh-CN"/>
        </w:rPr>
      </w:pPr>
      <w:r w:rsidRPr="00512385">
        <w:rPr>
          <w:rFonts w:ascii="Arial" w:hAnsi="Arial" w:cs="Arial"/>
          <w:i/>
          <w:kern w:val="0"/>
          <w:sz w:val="18"/>
          <w:szCs w:val="18"/>
          <w:lang w:eastAsia="zh-CN"/>
        </w:rPr>
        <w:t>podpisy osób uprawnionych do reprezentowania Wykonawcy</w:t>
      </w: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zh-CN"/>
        </w:rPr>
      </w:pP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  <w:lang w:eastAsia="zh-CN"/>
        </w:rPr>
      </w:pPr>
    </w:p>
    <w:p w:rsidR="00512385" w:rsidRPr="00512385" w:rsidRDefault="00512385" w:rsidP="00512385">
      <w:pPr>
        <w:keepNext/>
        <w:widowControl/>
        <w:numPr>
          <w:ilvl w:val="0"/>
          <w:numId w:val="23"/>
        </w:numPr>
        <w:suppressAutoHyphens w:val="0"/>
        <w:autoSpaceDN/>
        <w:spacing w:line="360" w:lineRule="auto"/>
        <w:ind w:left="0" w:firstLine="0"/>
        <w:jc w:val="right"/>
        <w:textAlignment w:val="auto"/>
        <w:outlineLvl w:val="0"/>
        <w:rPr>
          <w:rFonts w:ascii="Arial" w:hAnsi="Arial" w:cs="Arial"/>
          <w:bCs/>
          <w:kern w:val="0"/>
          <w:sz w:val="22"/>
          <w:szCs w:val="22"/>
          <w:lang w:eastAsia="zh-CN"/>
        </w:rPr>
      </w:pPr>
      <w:r w:rsidRPr="00512385">
        <w:rPr>
          <w:rFonts w:ascii="Arial" w:hAnsi="Arial" w:cs="Arial"/>
          <w:bCs/>
          <w:kern w:val="0"/>
          <w:sz w:val="22"/>
          <w:szCs w:val="22"/>
          <w:lang w:eastAsia="zh-CN"/>
        </w:rPr>
        <w:t>...…………………….………, dnia …………..……2020 r.</w:t>
      </w: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512385" w:rsidRDefault="00512385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235858" w:rsidRDefault="00235858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235858" w:rsidRDefault="00235858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235858" w:rsidRDefault="00235858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235858" w:rsidRDefault="00235858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235858" w:rsidRPr="00512385" w:rsidRDefault="00235858" w:rsidP="00512385">
      <w:pPr>
        <w:widowControl/>
        <w:suppressAutoHyphens w:val="0"/>
        <w:autoSpaceDN/>
        <w:textAlignment w:val="auto"/>
        <w:rPr>
          <w:kern w:val="0"/>
          <w:sz w:val="20"/>
          <w:lang w:eastAsia="zh-CN"/>
        </w:rPr>
      </w:pPr>
    </w:p>
    <w:p w:rsidR="00512385" w:rsidRPr="00512385" w:rsidRDefault="00512385" w:rsidP="00512385">
      <w:pPr>
        <w:widowControl/>
        <w:suppressAutoHyphens w:val="0"/>
        <w:autoSpaceDN/>
        <w:jc w:val="both"/>
        <w:textAlignment w:val="auto"/>
        <w:rPr>
          <w:rFonts w:ascii="Arial" w:hAnsi="Arial" w:cs="Arial"/>
          <w:kern w:val="0"/>
          <w:sz w:val="18"/>
          <w:szCs w:val="18"/>
        </w:rPr>
      </w:pPr>
      <w:r w:rsidRPr="00512385">
        <w:rPr>
          <w:rFonts w:ascii="Arial" w:hAnsi="Arial" w:cs="Arial"/>
          <w:kern w:val="0"/>
          <w:sz w:val="18"/>
          <w:szCs w:val="18"/>
        </w:rPr>
        <w:t>*) zaznaczyć właściwe</w:t>
      </w: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18"/>
          <w:szCs w:val="18"/>
        </w:rPr>
      </w:pPr>
      <w:r w:rsidRPr="00512385">
        <w:rPr>
          <w:rFonts w:ascii="Arial" w:hAnsi="Arial" w:cs="Arial"/>
          <w:kern w:val="0"/>
          <w:sz w:val="18"/>
          <w:szCs w:val="18"/>
        </w:rPr>
        <w:t>**) skreślić niewłaściwe</w:t>
      </w: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18"/>
          <w:szCs w:val="18"/>
        </w:rPr>
      </w:pPr>
      <w:r w:rsidRPr="00512385">
        <w:rPr>
          <w:rFonts w:ascii="Arial" w:hAnsi="Arial" w:cs="Arial"/>
          <w:kern w:val="0"/>
          <w:sz w:val="18"/>
          <w:szCs w:val="18"/>
        </w:rPr>
        <w:t>***) wpisać w przypadku, gdy powstaje obowiązek podatkowy u Zamawiającego</w:t>
      </w:r>
    </w:p>
    <w:p w:rsidR="00512385" w:rsidRPr="00512385" w:rsidRDefault="00512385" w:rsidP="00512385">
      <w:pPr>
        <w:widowControl/>
        <w:suppressAutoHyphens w:val="0"/>
        <w:autoSpaceDN/>
        <w:textAlignment w:val="auto"/>
        <w:rPr>
          <w:kern w:val="0"/>
          <w:szCs w:val="24"/>
        </w:rPr>
      </w:pPr>
    </w:p>
    <w:p w:rsidR="009C06DE" w:rsidRPr="00721EBA" w:rsidRDefault="009C06DE" w:rsidP="00721EBA">
      <w:pPr>
        <w:widowControl/>
        <w:tabs>
          <w:tab w:val="left" w:pos="0"/>
        </w:tabs>
        <w:autoSpaceDN/>
        <w:jc w:val="both"/>
        <w:textAlignment w:val="auto"/>
        <w:rPr>
          <w:rFonts w:ascii="Arial" w:eastAsia="Cambria" w:hAnsi="Arial" w:cs="Arial"/>
          <w:b/>
          <w:kern w:val="1"/>
          <w:sz w:val="22"/>
          <w:szCs w:val="22"/>
        </w:rPr>
      </w:pPr>
    </w:p>
    <w:p w:rsidR="009C06DE" w:rsidRPr="009457AD" w:rsidRDefault="009C06DE" w:rsidP="00CF0748">
      <w:pPr>
        <w:widowControl/>
        <w:tabs>
          <w:tab w:val="left" w:pos="0"/>
        </w:tabs>
        <w:autoSpaceDN/>
        <w:jc w:val="both"/>
        <w:textAlignment w:val="auto"/>
        <w:rPr>
          <w:rFonts w:ascii="Arial" w:hAnsi="Arial" w:cs="Arial"/>
          <w:kern w:val="1"/>
          <w:sz w:val="22"/>
          <w:szCs w:val="22"/>
          <w:lang w:eastAsia="zh-CN"/>
        </w:rPr>
      </w:pPr>
    </w:p>
    <w:p w:rsidR="00711C1F" w:rsidRPr="009457AD" w:rsidRDefault="00711C1F" w:rsidP="00CF0748">
      <w:pPr>
        <w:widowControl/>
        <w:autoSpaceDN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301338" w:rsidRPr="009457AD" w:rsidRDefault="00301338" w:rsidP="00CF0748">
      <w:pPr>
        <w:widowControl/>
        <w:suppressAutoHyphens w:val="0"/>
        <w:autoSpaceDN/>
        <w:jc w:val="both"/>
        <w:textAlignment w:val="auto"/>
        <w:rPr>
          <w:rFonts w:ascii="Arial" w:hAnsi="Arial" w:cs="Arial"/>
          <w:bCs/>
          <w:kern w:val="0"/>
          <w:sz w:val="22"/>
          <w:szCs w:val="22"/>
          <w:u w:val="single"/>
          <w:lang w:eastAsia="en-US"/>
        </w:rPr>
      </w:pPr>
    </w:p>
    <w:p w:rsidR="000740BB" w:rsidRPr="004242B1" w:rsidRDefault="000740BB" w:rsidP="004242B1">
      <w:pPr>
        <w:widowControl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0740BB" w:rsidRPr="004242B1" w:rsidSect="00255A0F">
      <w:footerReference w:type="default" r:id="rId8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C7" w:rsidRDefault="00112AC7" w:rsidP="00404E3A">
      <w:r>
        <w:separator/>
      </w:r>
    </w:p>
  </w:endnote>
  <w:endnote w:type="continuationSeparator" w:id="0">
    <w:p w:rsidR="00112AC7" w:rsidRDefault="00112AC7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6C">
          <w:rPr>
            <w:noProof/>
          </w:rPr>
          <w:t>3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C7" w:rsidRDefault="00112AC7" w:rsidP="00404E3A">
      <w:r>
        <w:separator/>
      </w:r>
    </w:p>
  </w:footnote>
  <w:footnote w:type="continuationSeparator" w:id="0">
    <w:p w:rsidR="00112AC7" w:rsidRDefault="00112AC7" w:rsidP="00404E3A">
      <w:r>
        <w:continuationSeparator/>
      </w:r>
    </w:p>
  </w:footnote>
  <w:footnote w:id="1">
    <w:p w:rsidR="00512385" w:rsidRDefault="00512385" w:rsidP="00512385">
      <w:pPr>
        <w:pStyle w:val="Tekstprzypisudolnego"/>
        <w:tabs>
          <w:tab w:val="left" w:pos="284"/>
        </w:tabs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ab/>
        <w:t>Tzw. „odwrócony VAT” oznacza, że Zamawiający zobowiązany jest do rozliczenia podatku od towarów i usług. Wykaz towarów, do których stosuje się tzw. „odwrócony VAT” określa załącznik nr 11 do ustawy z dnia 11 marca 2004r. o podatku od towarów i usług (t.j. Dz. U. z 2020 r., poz. 106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3A5D2E"/>
    <w:multiLevelType w:val="hybridMultilevel"/>
    <w:tmpl w:val="231E9C0A"/>
    <w:lvl w:ilvl="0" w:tplc="5F12C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69307B7"/>
    <w:multiLevelType w:val="multilevel"/>
    <w:tmpl w:val="765C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63628A"/>
    <w:multiLevelType w:val="multilevel"/>
    <w:tmpl w:val="2A86C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C0346"/>
    <w:multiLevelType w:val="multilevel"/>
    <w:tmpl w:val="5E1CE67E"/>
    <w:lvl w:ilvl="0">
      <w:start w:val="2"/>
      <w:numFmt w:val="upperRoman"/>
      <w:lvlText w:val="%1."/>
      <w:lvlJc w:val="left"/>
      <w:pPr>
        <w:ind w:left="765" w:hanging="720"/>
      </w:pPr>
      <w:rPr>
        <w:rFonts w:ascii="Arial" w:eastAsia="Cambria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hint="default"/>
      </w:rPr>
    </w:lvl>
  </w:abstractNum>
  <w:abstractNum w:abstractNumId="17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872FB"/>
    <w:multiLevelType w:val="hybridMultilevel"/>
    <w:tmpl w:val="A784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509658A"/>
    <w:multiLevelType w:val="multilevel"/>
    <w:tmpl w:val="744C00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3"/>
  </w:num>
  <w:num w:numId="5">
    <w:abstractNumId w:val="2"/>
  </w:num>
  <w:num w:numId="6">
    <w:abstractNumId w:val="18"/>
  </w:num>
  <w:num w:numId="7">
    <w:abstractNumId w:val="12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17"/>
  </w:num>
  <w:num w:numId="14">
    <w:abstractNumId w:val="20"/>
  </w:num>
  <w:num w:numId="15">
    <w:abstractNumId w:val="24"/>
  </w:num>
  <w:num w:numId="16">
    <w:abstractNumId w:val="3"/>
  </w:num>
  <w:num w:numId="17">
    <w:abstractNumId w:val="6"/>
  </w:num>
  <w:num w:numId="18">
    <w:abstractNumId w:val="5"/>
  </w:num>
  <w:num w:numId="19">
    <w:abstractNumId w:val="15"/>
  </w:num>
  <w:num w:numId="20">
    <w:abstractNumId w:val="7"/>
  </w:num>
  <w:num w:numId="21">
    <w:abstractNumId w:val="4"/>
  </w:num>
  <w:num w:numId="22">
    <w:abstractNumId w:val="19"/>
  </w:num>
  <w:num w:numId="23">
    <w:abstractNumId w:val="21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9"/>
    <w:rsid w:val="000018EA"/>
    <w:rsid w:val="00017463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58D4"/>
    <w:rsid w:val="000C41B8"/>
    <w:rsid w:val="000E5615"/>
    <w:rsid w:val="00112AC7"/>
    <w:rsid w:val="00115249"/>
    <w:rsid w:val="00121C64"/>
    <w:rsid w:val="00135882"/>
    <w:rsid w:val="00177DEA"/>
    <w:rsid w:val="001B261C"/>
    <w:rsid w:val="00202B36"/>
    <w:rsid w:val="00203815"/>
    <w:rsid w:val="00210DD0"/>
    <w:rsid w:val="0021171F"/>
    <w:rsid w:val="0021219B"/>
    <w:rsid w:val="00217E13"/>
    <w:rsid w:val="00226FC6"/>
    <w:rsid w:val="00235858"/>
    <w:rsid w:val="0024180E"/>
    <w:rsid w:val="00255A0F"/>
    <w:rsid w:val="00255CDD"/>
    <w:rsid w:val="00267B32"/>
    <w:rsid w:val="00280320"/>
    <w:rsid w:val="00280443"/>
    <w:rsid w:val="00281D98"/>
    <w:rsid w:val="002A278D"/>
    <w:rsid w:val="002B749A"/>
    <w:rsid w:val="002E1CBF"/>
    <w:rsid w:val="002F1DF0"/>
    <w:rsid w:val="00301338"/>
    <w:rsid w:val="003057B2"/>
    <w:rsid w:val="003155DC"/>
    <w:rsid w:val="003315CF"/>
    <w:rsid w:val="00334B77"/>
    <w:rsid w:val="0035552B"/>
    <w:rsid w:val="0037219B"/>
    <w:rsid w:val="00377F83"/>
    <w:rsid w:val="003A2976"/>
    <w:rsid w:val="003C1CBF"/>
    <w:rsid w:val="003C4CE0"/>
    <w:rsid w:val="003C511B"/>
    <w:rsid w:val="003D166C"/>
    <w:rsid w:val="003D2AE0"/>
    <w:rsid w:val="003D78C9"/>
    <w:rsid w:val="003E4488"/>
    <w:rsid w:val="00404E3A"/>
    <w:rsid w:val="00412E05"/>
    <w:rsid w:val="0042120C"/>
    <w:rsid w:val="00421F32"/>
    <w:rsid w:val="004242B1"/>
    <w:rsid w:val="00436772"/>
    <w:rsid w:val="00440503"/>
    <w:rsid w:val="00443A1E"/>
    <w:rsid w:val="00444629"/>
    <w:rsid w:val="0046737C"/>
    <w:rsid w:val="004B3047"/>
    <w:rsid w:val="004B67E9"/>
    <w:rsid w:val="004C2299"/>
    <w:rsid w:val="004D27E1"/>
    <w:rsid w:val="004E7C99"/>
    <w:rsid w:val="005029A1"/>
    <w:rsid w:val="00512385"/>
    <w:rsid w:val="0052544C"/>
    <w:rsid w:val="005612A5"/>
    <w:rsid w:val="005779B4"/>
    <w:rsid w:val="00593453"/>
    <w:rsid w:val="00596F53"/>
    <w:rsid w:val="005C39AA"/>
    <w:rsid w:val="005E0A6D"/>
    <w:rsid w:val="005F32A8"/>
    <w:rsid w:val="00604494"/>
    <w:rsid w:val="0062444F"/>
    <w:rsid w:val="00625B20"/>
    <w:rsid w:val="00654116"/>
    <w:rsid w:val="00661844"/>
    <w:rsid w:val="00674559"/>
    <w:rsid w:val="00676A0D"/>
    <w:rsid w:val="006810EA"/>
    <w:rsid w:val="00696AA3"/>
    <w:rsid w:val="006C588A"/>
    <w:rsid w:val="006D3DC2"/>
    <w:rsid w:val="006F1072"/>
    <w:rsid w:val="006F3435"/>
    <w:rsid w:val="006F6AFC"/>
    <w:rsid w:val="0070096D"/>
    <w:rsid w:val="0071149A"/>
    <w:rsid w:val="00711C1F"/>
    <w:rsid w:val="00721EBA"/>
    <w:rsid w:val="00732EE5"/>
    <w:rsid w:val="00766674"/>
    <w:rsid w:val="007803EB"/>
    <w:rsid w:val="007A165E"/>
    <w:rsid w:val="007B154E"/>
    <w:rsid w:val="007C6BEA"/>
    <w:rsid w:val="007D187A"/>
    <w:rsid w:val="007F6241"/>
    <w:rsid w:val="007F751F"/>
    <w:rsid w:val="00800F44"/>
    <w:rsid w:val="00816B8C"/>
    <w:rsid w:val="008305CA"/>
    <w:rsid w:val="00832ABE"/>
    <w:rsid w:val="0083333C"/>
    <w:rsid w:val="00846BB2"/>
    <w:rsid w:val="00856D37"/>
    <w:rsid w:val="00863614"/>
    <w:rsid w:val="008657B7"/>
    <w:rsid w:val="00871565"/>
    <w:rsid w:val="008938D9"/>
    <w:rsid w:val="00894DC3"/>
    <w:rsid w:val="00897732"/>
    <w:rsid w:val="008A70D9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457AD"/>
    <w:rsid w:val="009632C7"/>
    <w:rsid w:val="00976719"/>
    <w:rsid w:val="00992ECC"/>
    <w:rsid w:val="00995185"/>
    <w:rsid w:val="009C06DE"/>
    <w:rsid w:val="009E755E"/>
    <w:rsid w:val="009F0ED8"/>
    <w:rsid w:val="00A263FC"/>
    <w:rsid w:val="00A26907"/>
    <w:rsid w:val="00A448D4"/>
    <w:rsid w:val="00A566E7"/>
    <w:rsid w:val="00AB2BC7"/>
    <w:rsid w:val="00AE78DF"/>
    <w:rsid w:val="00AF76D9"/>
    <w:rsid w:val="00B00F0D"/>
    <w:rsid w:val="00B03D10"/>
    <w:rsid w:val="00B04C1B"/>
    <w:rsid w:val="00B11640"/>
    <w:rsid w:val="00B17E24"/>
    <w:rsid w:val="00B4188A"/>
    <w:rsid w:val="00B80CD4"/>
    <w:rsid w:val="00B821E4"/>
    <w:rsid w:val="00B97E9C"/>
    <w:rsid w:val="00BB7A45"/>
    <w:rsid w:val="00BD6C86"/>
    <w:rsid w:val="00C066C9"/>
    <w:rsid w:val="00C125A7"/>
    <w:rsid w:val="00C14166"/>
    <w:rsid w:val="00C31BFF"/>
    <w:rsid w:val="00C85E2E"/>
    <w:rsid w:val="00CB7837"/>
    <w:rsid w:val="00CC0D61"/>
    <w:rsid w:val="00CD3B4C"/>
    <w:rsid w:val="00CE25D6"/>
    <w:rsid w:val="00CF0748"/>
    <w:rsid w:val="00CF211F"/>
    <w:rsid w:val="00CF3FC0"/>
    <w:rsid w:val="00D14154"/>
    <w:rsid w:val="00D43285"/>
    <w:rsid w:val="00D64870"/>
    <w:rsid w:val="00D64DC6"/>
    <w:rsid w:val="00D94D62"/>
    <w:rsid w:val="00DD271F"/>
    <w:rsid w:val="00E02FE7"/>
    <w:rsid w:val="00E07C23"/>
    <w:rsid w:val="00E16F00"/>
    <w:rsid w:val="00E30F5A"/>
    <w:rsid w:val="00E36276"/>
    <w:rsid w:val="00E43F04"/>
    <w:rsid w:val="00E577D5"/>
    <w:rsid w:val="00E648B7"/>
    <w:rsid w:val="00E7667C"/>
    <w:rsid w:val="00E81585"/>
    <w:rsid w:val="00E852DA"/>
    <w:rsid w:val="00E855B5"/>
    <w:rsid w:val="00EA0ECE"/>
    <w:rsid w:val="00EE7931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7C68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8993"/>
  <w15:docId w15:val="{CC49F3B9-3C52-4FAF-B0EF-FED9C5DF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51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F4E7-2BCD-4883-A231-E449829A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2018-06-04T11:32:00Z</cp:lastPrinted>
  <dcterms:created xsi:type="dcterms:W3CDTF">2020-11-18T12:57:00Z</dcterms:created>
  <dcterms:modified xsi:type="dcterms:W3CDTF">2020-11-25T09:05:00Z</dcterms:modified>
</cp:coreProperties>
</file>