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B1" w:rsidRPr="00BF75CB" w:rsidRDefault="00000E8A" w:rsidP="00BF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 w:cstheme="minorHAnsi"/>
          <w:b/>
          <w:kern w:val="0"/>
          <w:lang w:eastAsia="ar-SA"/>
        </w:rPr>
      </w:pPr>
      <w:r w:rsidRPr="00BF75CB">
        <w:rPr>
          <w:rFonts w:asciiTheme="minorHAnsi" w:hAnsiTheme="minorHAnsi" w:cstheme="minorHAnsi"/>
          <w:b/>
          <w:bCs/>
          <w:kern w:val="0"/>
          <w:lang w:eastAsia="ar-SA"/>
        </w:rPr>
        <w:t>2401-ILZ[</w:t>
      </w:r>
      <w:r w:rsidR="005625B1" w:rsidRPr="00BF75CB">
        <w:rPr>
          <w:rFonts w:asciiTheme="minorHAnsi" w:hAnsiTheme="minorHAnsi" w:cstheme="minorHAnsi"/>
          <w:b/>
          <w:bCs/>
          <w:kern w:val="0"/>
          <w:lang w:eastAsia="ar-SA"/>
        </w:rPr>
        <w:t>1</w:t>
      </w:r>
      <w:r w:rsidRPr="00BF75CB">
        <w:rPr>
          <w:rFonts w:asciiTheme="minorHAnsi" w:hAnsiTheme="minorHAnsi" w:cstheme="minorHAnsi"/>
          <w:b/>
          <w:bCs/>
          <w:kern w:val="0"/>
          <w:lang w:eastAsia="ar-SA"/>
        </w:rPr>
        <w:t>].261.</w:t>
      </w:r>
      <w:r w:rsidR="00BF75CB">
        <w:rPr>
          <w:rFonts w:asciiTheme="minorHAnsi" w:hAnsiTheme="minorHAnsi" w:cstheme="minorHAnsi"/>
          <w:b/>
          <w:bCs/>
          <w:kern w:val="0"/>
          <w:lang w:eastAsia="ar-SA"/>
        </w:rPr>
        <w:t>79</w:t>
      </w:r>
      <w:r w:rsidR="005625B1" w:rsidRPr="00BF75CB">
        <w:rPr>
          <w:rFonts w:asciiTheme="minorHAnsi" w:hAnsiTheme="minorHAnsi" w:cstheme="minorHAnsi"/>
          <w:b/>
          <w:bCs/>
          <w:kern w:val="0"/>
          <w:lang w:eastAsia="ar-SA"/>
        </w:rPr>
        <w:t>.2023</w:t>
      </w:r>
      <w:r w:rsidR="00BF75CB">
        <w:rPr>
          <w:rFonts w:asciiTheme="minorHAnsi" w:hAnsiTheme="minorHAnsi" w:cstheme="minorHAnsi"/>
          <w:b/>
          <w:kern w:val="0"/>
          <w:lang w:eastAsia="ar-SA"/>
        </w:rPr>
        <w:t xml:space="preserve"> </w:t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</w:r>
      <w:r w:rsidR="00BF75CB">
        <w:rPr>
          <w:rFonts w:asciiTheme="minorHAnsi" w:hAnsiTheme="minorHAnsi" w:cstheme="minorHAnsi"/>
          <w:b/>
          <w:kern w:val="0"/>
          <w:lang w:eastAsia="ar-SA"/>
        </w:rPr>
        <w:tab/>
        <w:t xml:space="preserve">    </w:t>
      </w:r>
      <w:r w:rsidR="005625B1" w:rsidRPr="00BF75CB">
        <w:rPr>
          <w:rFonts w:asciiTheme="minorHAnsi" w:hAnsiTheme="minorHAnsi" w:cstheme="minorHAnsi"/>
          <w:b/>
          <w:kern w:val="0"/>
          <w:lang w:eastAsia="ar-SA"/>
        </w:rPr>
        <w:t>Załącznik nr 1 do Zaproszenia</w:t>
      </w:r>
    </w:p>
    <w:p w:rsidR="0012188D" w:rsidRPr="00BF75CB" w:rsidRDefault="0012188D" w:rsidP="00BF75CB">
      <w:pPr>
        <w:pStyle w:val="Standard"/>
        <w:rPr>
          <w:rFonts w:asciiTheme="minorHAnsi" w:hAnsiTheme="minorHAnsi" w:cstheme="minorHAnsi"/>
          <w:bCs/>
        </w:rPr>
      </w:pPr>
    </w:p>
    <w:p w:rsidR="0012188D" w:rsidRPr="00BF75CB" w:rsidRDefault="00E82058" w:rsidP="00BF75CB">
      <w:pPr>
        <w:widowControl/>
        <w:rPr>
          <w:rFonts w:asciiTheme="minorHAnsi" w:eastAsia="Cambria" w:hAnsiTheme="minorHAnsi" w:cstheme="minorHAnsi"/>
          <w:b/>
        </w:rPr>
      </w:pPr>
      <w:r w:rsidRPr="00BF75CB">
        <w:rPr>
          <w:rFonts w:asciiTheme="minorHAnsi" w:eastAsia="Cambria" w:hAnsiTheme="minorHAnsi" w:cstheme="minorHAnsi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31750</wp:posOffset>
                </wp:positionV>
                <wp:extent cx="2012315" cy="1033780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7ED" w:rsidRDefault="000717ED" w:rsidP="0012188D"/>
                          <w:p w:rsidR="000717ED" w:rsidRDefault="000717ED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17ED" w:rsidRDefault="000717ED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17ED" w:rsidRDefault="000717ED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17ED" w:rsidRDefault="000717ED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17ED" w:rsidRDefault="000717ED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17ED" w:rsidRDefault="000717ED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17ED" w:rsidRDefault="000717ED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17ED" w:rsidRDefault="000717ED" w:rsidP="001218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717ED" w:rsidRDefault="000717ED" w:rsidP="0012188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0717ED" w:rsidRDefault="000717ED" w:rsidP="0012188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0717ED" w:rsidRDefault="000717ED" w:rsidP="0012188D"/>
                    <w:p w:rsidR="000717ED" w:rsidRDefault="000717ED" w:rsidP="0012188D">
                      <w:pPr>
                        <w:rPr>
                          <w:sz w:val="12"/>
                        </w:rPr>
                      </w:pPr>
                    </w:p>
                    <w:p w:rsidR="000717ED" w:rsidRDefault="000717ED" w:rsidP="0012188D">
                      <w:pPr>
                        <w:rPr>
                          <w:sz w:val="12"/>
                        </w:rPr>
                      </w:pPr>
                    </w:p>
                    <w:p w:rsidR="000717ED" w:rsidRDefault="000717ED" w:rsidP="0012188D">
                      <w:pPr>
                        <w:rPr>
                          <w:sz w:val="12"/>
                        </w:rPr>
                      </w:pPr>
                    </w:p>
                    <w:p w:rsidR="000717ED" w:rsidRDefault="000717ED" w:rsidP="0012188D">
                      <w:pPr>
                        <w:rPr>
                          <w:sz w:val="12"/>
                        </w:rPr>
                      </w:pPr>
                    </w:p>
                    <w:p w:rsidR="000717ED" w:rsidRDefault="000717ED" w:rsidP="0012188D">
                      <w:pPr>
                        <w:rPr>
                          <w:sz w:val="12"/>
                        </w:rPr>
                      </w:pPr>
                    </w:p>
                    <w:p w:rsidR="000717ED" w:rsidRDefault="000717ED" w:rsidP="0012188D">
                      <w:pPr>
                        <w:rPr>
                          <w:sz w:val="12"/>
                        </w:rPr>
                      </w:pPr>
                    </w:p>
                    <w:p w:rsidR="000717ED" w:rsidRDefault="000717ED" w:rsidP="0012188D">
                      <w:pPr>
                        <w:rPr>
                          <w:sz w:val="12"/>
                        </w:rPr>
                      </w:pPr>
                    </w:p>
                    <w:p w:rsidR="000717ED" w:rsidRDefault="000717ED" w:rsidP="001218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717ED" w:rsidRDefault="000717ED" w:rsidP="0012188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0717ED" w:rsidRDefault="000717ED" w:rsidP="0012188D"/>
                  </w:txbxContent>
                </v:textbox>
              </v:roundrect>
            </w:pict>
          </mc:Fallback>
        </mc:AlternateContent>
      </w:r>
    </w:p>
    <w:p w:rsidR="0012188D" w:rsidRPr="00BF75CB" w:rsidRDefault="0012188D" w:rsidP="00BF75CB">
      <w:pPr>
        <w:widowControl/>
        <w:jc w:val="center"/>
        <w:rPr>
          <w:rFonts w:asciiTheme="minorHAnsi" w:eastAsia="Cambria" w:hAnsiTheme="minorHAnsi" w:cstheme="minorHAnsi"/>
          <w:b/>
        </w:rPr>
      </w:pPr>
    </w:p>
    <w:p w:rsidR="0012188D" w:rsidRPr="00BF75CB" w:rsidRDefault="0012188D" w:rsidP="00BF75CB">
      <w:pPr>
        <w:widowControl/>
        <w:jc w:val="center"/>
        <w:rPr>
          <w:rFonts w:asciiTheme="minorHAnsi" w:eastAsia="Cambria" w:hAnsiTheme="minorHAnsi" w:cstheme="minorHAnsi"/>
          <w:b/>
        </w:rPr>
      </w:pPr>
    </w:p>
    <w:p w:rsidR="0012188D" w:rsidRPr="00BF75CB" w:rsidRDefault="0012188D" w:rsidP="00BF75CB">
      <w:pPr>
        <w:widowControl/>
        <w:jc w:val="center"/>
        <w:rPr>
          <w:rFonts w:asciiTheme="minorHAnsi" w:eastAsia="Cambria" w:hAnsiTheme="minorHAnsi" w:cstheme="minorHAnsi"/>
          <w:b/>
        </w:rPr>
      </w:pPr>
    </w:p>
    <w:p w:rsidR="0012188D" w:rsidRPr="00BF75CB" w:rsidRDefault="0012188D" w:rsidP="00BF75CB">
      <w:pPr>
        <w:widowControl/>
        <w:jc w:val="center"/>
        <w:rPr>
          <w:rFonts w:asciiTheme="minorHAnsi" w:eastAsia="Cambria" w:hAnsiTheme="minorHAnsi" w:cstheme="minorHAnsi"/>
          <w:b/>
        </w:rPr>
      </w:pPr>
    </w:p>
    <w:p w:rsidR="0012188D" w:rsidRPr="00BF75CB" w:rsidRDefault="0012188D" w:rsidP="00BF75CB">
      <w:pPr>
        <w:widowControl/>
        <w:jc w:val="center"/>
        <w:rPr>
          <w:rFonts w:asciiTheme="minorHAnsi" w:eastAsia="Cambria" w:hAnsiTheme="minorHAnsi" w:cstheme="minorHAnsi"/>
          <w:b/>
        </w:rPr>
      </w:pPr>
    </w:p>
    <w:p w:rsidR="0012188D" w:rsidRPr="00BF75CB" w:rsidRDefault="0012188D" w:rsidP="00BF75CB">
      <w:pPr>
        <w:widowControl/>
        <w:jc w:val="center"/>
        <w:rPr>
          <w:rFonts w:asciiTheme="minorHAnsi" w:eastAsia="Cambria" w:hAnsiTheme="minorHAnsi" w:cstheme="minorHAnsi"/>
          <w:b/>
        </w:rPr>
      </w:pPr>
    </w:p>
    <w:p w:rsidR="0012188D" w:rsidRPr="00BF75CB" w:rsidRDefault="0012188D" w:rsidP="00BF75CB">
      <w:pPr>
        <w:widowControl/>
        <w:jc w:val="center"/>
        <w:rPr>
          <w:rFonts w:asciiTheme="minorHAnsi" w:eastAsia="Cambria" w:hAnsiTheme="minorHAnsi" w:cstheme="minorHAnsi"/>
          <w:b/>
        </w:rPr>
      </w:pPr>
    </w:p>
    <w:p w:rsidR="0012188D" w:rsidRPr="00A96C13" w:rsidRDefault="0012188D" w:rsidP="00BF75CB">
      <w:pPr>
        <w:widowControl/>
        <w:jc w:val="center"/>
        <w:rPr>
          <w:rFonts w:asciiTheme="minorHAnsi" w:eastAsia="Cambria" w:hAnsiTheme="minorHAnsi" w:cstheme="minorHAnsi"/>
          <w:b/>
          <w:sz w:val="28"/>
          <w:szCs w:val="28"/>
        </w:rPr>
      </w:pPr>
      <w:r w:rsidRPr="00A96C13">
        <w:rPr>
          <w:rFonts w:asciiTheme="minorHAnsi" w:eastAsia="Cambria" w:hAnsiTheme="minorHAnsi" w:cstheme="minorHAnsi"/>
          <w:b/>
          <w:sz w:val="28"/>
          <w:szCs w:val="28"/>
        </w:rPr>
        <w:t>FORMULARZ OFERTY</w:t>
      </w:r>
    </w:p>
    <w:p w:rsidR="00AE4766" w:rsidRPr="00BF75CB" w:rsidRDefault="00AE4766" w:rsidP="00BF75CB">
      <w:pPr>
        <w:jc w:val="both"/>
        <w:rPr>
          <w:rFonts w:asciiTheme="minorHAnsi" w:hAnsiTheme="minorHAnsi" w:cstheme="minorHAnsi"/>
        </w:rPr>
      </w:pPr>
    </w:p>
    <w:p w:rsidR="007B2646" w:rsidRPr="00BF75CB" w:rsidRDefault="007B2646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Wykonawca:</w:t>
      </w:r>
    </w:p>
    <w:p w:rsidR="007B2646" w:rsidRPr="00BF75CB" w:rsidRDefault="007B2646" w:rsidP="00BF75CB">
      <w:pPr>
        <w:rPr>
          <w:rFonts w:asciiTheme="minorHAnsi" w:hAnsiTheme="minorHAnsi" w:cstheme="minorHAnsi"/>
        </w:rPr>
      </w:pPr>
    </w:p>
    <w:p w:rsidR="007B2646" w:rsidRPr="00BF75CB" w:rsidRDefault="007B2646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Nazwa/Imię i nazwisko:……………</w:t>
      </w:r>
      <w:r w:rsidR="00B7575F" w:rsidRPr="00BF75CB">
        <w:rPr>
          <w:rFonts w:asciiTheme="minorHAnsi" w:hAnsiTheme="minorHAnsi" w:cstheme="minorHAnsi"/>
        </w:rPr>
        <w:t>……………………………………………………</w:t>
      </w:r>
      <w:r w:rsidR="00FF47D5" w:rsidRPr="00BF75CB">
        <w:rPr>
          <w:rFonts w:asciiTheme="minorHAnsi" w:hAnsiTheme="minorHAnsi" w:cstheme="minorHAnsi"/>
        </w:rPr>
        <w:t>………………………………………………..</w:t>
      </w:r>
      <w:r w:rsidR="00723EDA" w:rsidRPr="00BF75CB">
        <w:rPr>
          <w:rFonts w:asciiTheme="minorHAnsi" w:hAnsiTheme="minorHAnsi" w:cstheme="minorHAnsi"/>
        </w:rPr>
        <w:t>.</w:t>
      </w:r>
    </w:p>
    <w:p w:rsidR="007B2646" w:rsidRPr="00BF75CB" w:rsidRDefault="007B2646" w:rsidP="00BF75CB">
      <w:pPr>
        <w:rPr>
          <w:rFonts w:asciiTheme="minorHAnsi" w:hAnsiTheme="minorHAnsi" w:cstheme="minorHAnsi"/>
        </w:rPr>
      </w:pPr>
    </w:p>
    <w:p w:rsidR="007B2646" w:rsidRPr="00BF75CB" w:rsidRDefault="007B2646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Siedziba/Adres:….…………</w:t>
      </w:r>
      <w:r w:rsidR="00B7575F" w:rsidRPr="00BF75CB">
        <w:rPr>
          <w:rFonts w:asciiTheme="minorHAnsi" w:hAnsiTheme="minorHAnsi" w:cstheme="minorHAnsi"/>
        </w:rPr>
        <w:t>………………………………………………………</w:t>
      </w:r>
      <w:r w:rsidR="00C51198" w:rsidRPr="00BF75CB">
        <w:rPr>
          <w:rFonts w:asciiTheme="minorHAnsi" w:hAnsiTheme="minorHAnsi" w:cstheme="minorHAnsi"/>
        </w:rPr>
        <w:t>………………………………………………..</w:t>
      </w:r>
      <w:r w:rsidR="00723EDA" w:rsidRPr="00BF75CB">
        <w:rPr>
          <w:rFonts w:asciiTheme="minorHAnsi" w:hAnsiTheme="minorHAnsi" w:cstheme="minorHAnsi"/>
        </w:rPr>
        <w:t>…</w:t>
      </w:r>
      <w:r w:rsidR="00FF47D5" w:rsidRPr="00BF75CB">
        <w:rPr>
          <w:rFonts w:asciiTheme="minorHAnsi" w:hAnsiTheme="minorHAnsi" w:cstheme="minorHAnsi"/>
        </w:rPr>
        <w:t>..</w:t>
      </w:r>
      <w:r w:rsidR="00723EDA" w:rsidRPr="00BF75CB">
        <w:rPr>
          <w:rFonts w:asciiTheme="minorHAnsi" w:hAnsiTheme="minorHAnsi" w:cstheme="minorHAnsi"/>
        </w:rPr>
        <w:t>……</w:t>
      </w:r>
    </w:p>
    <w:p w:rsidR="007B2646" w:rsidRPr="00BF75CB" w:rsidRDefault="007B2646" w:rsidP="00BF75CB">
      <w:pPr>
        <w:rPr>
          <w:rFonts w:asciiTheme="minorHAnsi" w:hAnsiTheme="minorHAnsi" w:cstheme="minorHAnsi"/>
        </w:rPr>
      </w:pPr>
    </w:p>
    <w:p w:rsidR="007B2646" w:rsidRPr="00BF75CB" w:rsidRDefault="00B7575F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NIP:………………….…</w:t>
      </w:r>
      <w:r w:rsidR="00C31183" w:rsidRPr="00BF75CB">
        <w:rPr>
          <w:rFonts w:asciiTheme="minorHAnsi" w:hAnsiTheme="minorHAnsi" w:cstheme="minorHAnsi"/>
        </w:rPr>
        <w:t>…………………</w:t>
      </w:r>
      <w:r w:rsidR="00723EDA" w:rsidRPr="00BF75CB">
        <w:rPr>
          <w:rFonts w:asciiTheme="minorHAnsi" w:hAnsiTheme="minorHAnsi" w:cstheme="minorHAnsi"/>
        </w:rPr>
        <w:t>……</w:t>
      </w:r>
      <w:r w:rsidRPr="00BF75CB">
        <w:rPr>
          <w:rFonts w:asciiTheme="minorHAnsi" w:hAnsiTheme="minorHAnsi" w:cstheme="minorHAnsi"/>
        </w:rPr>
        <w:tab/>
        <w:t>REGON:……………………..…</w:t>
      </w:r>
      <w:r w:rsidR="00C51198" w:rsidRPr="00BF75CB">
        <w:rPr>
          <w:rFonts w:asciiTheme="minorHAnsi" w:hAnsiTheme="minorHAnsi" w:cstheme="minorHAnsi"/>
        </w:rPr>
        <w:t>…</w:t>
      </w:r>
      <w:r w:rsidR="00FF47D5" w:rsidRPr="00BF75CB">
        <w:rPr>
          <w:rFonts w:asciiTheme="minorHAnsi" w:hAnsiTheme="minorHAnsi" w:cstheme="minorHAnsi"/>
        </w:rPr>
        <w:t>.</w:t>
      </w:r>
      <w:r w:rsidR="00C51198" w:rsidRPr="00BF75CB">
        <w:rPr>
          <w:rFonts w:asciiTheme="minorHAnsi" w:hAnsiTheme="minorHAnsi" w:cstheme="minorHAnsi"/>
        </w:rPr>
        <w:t>……</w:t>
      </w:r>
      <w:r w:rsidR="00C31183" w:rsidRPr="00BF75CB">
        <w:rPr>
          <w:rFonts w:asciiTheme="minorHAnsi" w:hAnsiTheme="minorHAnsi" w:cstheme="minorHAnsi"/>
        </w:rPr>
        <w:t xml:space="preserve"> KRS: </w:t>
      </w:r>
      <w:r w:rsidRPr="00BF75CB">
        <w:rPr>
          <w:rFonts w:asciiTheme="minorHAnsi" w:hAnsiTheme="minorHAnsi" w:cstheme="minorHAnsi"/>
        </w:rPr>
        <w:t>………</w:t>
      </w:r>
      <w:r w:rsidR="00C51198" w:rsidRPr="00BF75CB">
        <w:rPr>
          <w:rFonts w:asciiTheme="minorHAnsi" w:hAnsiTheme="minorHAnsi" w:cstheme="minorHAnsi"/>
        </w:rPr>
        <w:t>………</w:t>
      </w:r>
      <w:r w:rsidR="00FF47D5" w:rsidRPr="00BF75CB">
        <w:rPr>
          <w:rFonts w:asciiTheme="minorHAnsi" w:hAnsiTheme="minorHAnsi" w:cstheme="minorHAnsi"/>
        </w:rPr>
        <w:t>…</w:t>
      </w:r>
      <w:r w:rsidR="00C51198" w:rsidRPr="00BF75CB">
        <w:rPr>
          <w:rFonts w:asciiTheme="minorHAnsi" w:hAnsiTheme="minorHAnsi" w:cstheme="minorHAnsi"/>
        </w:rPr>
        <w:t>……………</w:t>
      </w:r>
      <w:r w:rsidRPr="00BF75CB">
        <w:rPr>
          <w:rFonts w:asciiTheme="minorHAnsi" w:hAnsiTheme="minorHAnsi" w:cstheme="minorHAnsi"/>
        </w:rPr>
        <w:t>……</w:t>
      </w:r>
      <w:r w:rsidR="00C31183" w:rsidRPr="00BF75CB">
        <w:rPr>
          <w:rFonts w:asciiTheme="minorHAnsi" w:hAnsiTheme="minorHAnsi" w:cstheme="minorHAnsi"/>
        </w:rPr>
        <w:t>..</w:t>
      </w:r>
      <w:r w:rsidRPr="00BF75CB">
        <w:rPr>
          <w:rFonts w:asciiTheme="minorHAnsi" w:hAnsiTheme="minorHAnsi" w:cstheme="minorHAnsi"/>
        </w:rPr>
        <w:t>…</w:t>
      </w:r>
    </w:p>
    <w:p w:rsidR="007B2646" w:rsidRPr="00BF75CB" w:rsidRDefault="007B2646" w:rsidP="00BF75CB">
      <w:pPr>
        <w:rPr>
          <w:rFonts w:asciiTheme="minorHAnsi" w:hAnsiTheme="minorHAnsi" w:cstheme="minorHAnsi"/>
        </w:rPr>
      </w:pPr>
    </w:p>
    <w:p w:rsidR="007B2646" w:rsidRPr="00BF75CB" w:rsidRDefault="007B2646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Nr telefonu:………………………</w:t>
      </w:r>
      <w:r w:rsidR="00B7575F" w:rsidRPr="00BF75CB">
        <w:rPr>
          <w:rFonts w:asciiTheme="minorHAnsi" w:hAnsiTheme="minorHAnsi" w:cstheme="minorHAnsi"/>
        </w:rPr>
        <w:t>………………</w:t>
      </w:r>
      <w:r w:rsidR="00C51198" w:rsidRPr="00BF75CB">
        <w:rPr>
          <w:rFonts w:asciiTheme="minorHAnsi" w:hAnsiTheme="minorHAnsi" w:cstheme="minorHAnsi"/>
        </w:rPr>
        <w:t>…………………………………………………</w:t>
      </w:r>
      <w:r w:rsidR="00723EDA" w:rsidRPr="00BF75CB">
        <w:rPr>
          <w:rFonts w:asciiTheme="minorHAnsi" w:hAnsiTheme="minorHAnsi" w:cstheme="minorHAnsi"/>
        </w:rPr>
        <w:t>……………………………………………</w:t>
      </w:r>
    </w:p>
    <w:p w:rsidR="007B2646" w:rsidRPr="00BF75CB" w:rsidRDefault="007B2646" w:rsidP="00BF75CB">
      <w:pPr>
        <w:rPr>
          <w:rFonts w:asciiTheme="minorHAnsi" w:hAnsiTheme="minorHAnsi" w:cstheme="minorHAnsi"/>
        </w:rPr>
      </w:pPr>
    </w:p>
    <w:p w:rsidR="007B2646" w:rsidRPr="00BF75CB" w:rsidRDefault="007B2646" w:rsidP="00BF75CB">
      <w:pPr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Adres email:…………………………</w:t>
      </w:r>
      <w:r w:rsidR="00B7575F" w:rsidRPr="00BF75CB">
        <w:rPr>
          <w:rFonts w:asciiTheme="minorHAnsi" w:hAnsiTheme="minorHAnsi" w:cstheme="minorHAnsi"/>
        </w:rPr>
        <w:t>……………………………………………</w:t>
      </w:r>
      <w:r w:rsidR="00C51198" w:rsidRPr="00BF75CB">
        <w:rPr>
          <w:rFonts w:asciiTheme="minorHAnsi" w:hAnsiTheme="minorHAnsi" w:cstheme="minorHAnsi"/>
        </w:rPr>
        <w:t>……………………………………………….</w:t>
      </w:r>
      <w:r w:rsidR="00723EDA" w:rsidRPr="00BF75CB">
        <w:rPr>
          <w:rFonts w:asciiTheme="minorHAnsi" w:hAnsiTheme="minorHAnsi" w:cstheme="minorHAnsi"/>
        </w:rPr>
        <w:t>..………</w:t>
      </w:r>
      <w:r w:rsidR="00FF47D5" w:rsidRPr="00BF75CB">
        <w:rPr>
          <w:rFonts w:asciiTheme="minorHAnsi" w:hAnsiTheme="minorHAnsi" w:cstheme="minorHAnsi"/>
        </w:rPr>
        <w:t>..</w:t>
      </w:r>
      <w:r w:rsidR="00723EDA" w:rsidRPr="00BF75CB">
        <w:rPr>
          <w:rFonts w:asciiTheme="minorHAnsi" w:hAnsiTheme="minorHAnsi" w:cstheme="minorHAnsi"/>
        </w:rPr>
        <w:t>…</w:t>
      </w:r>
    </w:p>
    <w:p w:rsidR="00BF75CB" w:rsidRPr="00BF75CB" w:rsidRDefault="00BF75CB" w:rsidP="00BF75CB">
      <w:pPr>
        <w:pStyle w:val="Tekstprzypisudolneg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75CB" w:rsidRPr="00BF75CB" w:rsidRDefault="00BF75CB" w:rsidP="00BF75CB">
      <w:pPr>
        <w:tabs>
          <w:tab w:val="left" w:pos="0"/>
        </w:tabs>
        <w:jc w:val="both"/>
        <w:rPr>
          <w:rFonts w:asciiTheme="minorHAnsi" w:eastAsia="Cambria" w:hAnsiTheme="minorHAnsi" w:cstheme="minorHAnsi"/>
          <w:b/>
        </w:rPr>
      </w:pPr>
      <w:r w:rsidRPr="00BF75CB">
        <w:rPr>
          <w:rFonts w:asciiTheme="minorHAnsi" w:eastAsia="Cambria" w:hAnsiTheme="minorHAnsi" w:cstheme="minorHAnsi"/>
        </w:rPr>
        <w:t xml:space="preserve">W odpowiedzi na zaproszenie do składania ofert nr </w:t>
      </w:r>
      <w:r w:rsidRPr="00BF75CB">
        <w:rPr>
          <w:rFonts w:asciiTheme="minorHAnsi" w:eastAsia="Cambria" w:hAnsiTheme="minorHAnsi" w:cstheme="minorHAnsi"/>
          <w:bCs/>
        </w:rPr>
        <w:t>2401-ILZ</w:t>
      </w:r>
      <w:r>
        <w:rPr>
          <w:rFonts w:asciiTheme="minorHAnsi" w:eastAsia="Cambria" w:hAnsiTheme="minorHAnsi" w:cstheme="minorHAnsi"/>
          <w:bCs/>
        </w:rPr>
        <w:t>[1]</w:t>
      </w:r>
      <w:r w:rsidRPr="00BF75CB">
        <w:rPr>
          <w:rFonts w:asciiTheme="minorHAnsi" w:eastAsia="Cambria" w:hAnsiTheme="minorHAnsi" w:cstheme="minorHAnsi"/>
          <w:bCs/>
        </w:rPr>
        <w:t>.261.</w:t>
      </w:r>
      <w:r>
        <w:rPr>
          <w:rFonts w:asciiTheme="minorHAnsi" w:eastAsia="Cambria" w:hAnsiTheme="minorHAnsi" w:cstheme="minorHAnsi"/>
          <w:bCs/>
        </w:rPr>
        <w:t>79</w:t>
      </w:r>
      <w:r w:rsidRPr="00BF75CB">
        <w:rPr>
          <w:rFonts w:asciiTheme="minorHAnsi" w:eastAsia="Cambria" w:hAnsiTheme="minorHAnsi" w:cstheme="minorHAnsi"/>
          <w:bCs/>
        </w:rPr>
        <w:t>.202</w:t>
      </w:r>
      <w:r>
        <w:rPr>
          <w:rFonts w:asciiTheme="minorHAnsi" w:eastAsia="Cambria" w:hAnsiTheme="minorHAnsi" w:cstheme="minorHAnsi"/>
          <w:bCs/>
        </w:rPr>
        <w:t>3</w:t>
      </w:r>
      <w:r w:rsidRPr="00BF75CB">
        <w:rPr>
          <w:rFonts w:asciiTheme="minorHAnsi" w:eastAsia="Cambria" w:hAnsiTheme="minorHAnsi" w:cstheme="minorHAnsi"/>
        </w:rPr>
        <w:t xml:space="preserve"> na</w:t>
      </w:r>
      <w:r w:rsidRPr="00BF75CB">
        <w:rPr>
          <w:rFonts w:asciiTheme="minorHAnsi" w:eastAsia="Cambria" w:hAnsiTheme="minorHAnsi" w:cstheme="minorHAnsi"/>
          <w:bCs/>
        </w:rPr>
        <w:t xml:space="preserve"> realizację zamówienia </w:t>
      </w:r>
      <w:r w:rsidRPr="00BF75CB">
        <w:rPr>
          <w:rFonts w:asciiTheme="minorHAnsi" w:hAnsiTheme="minorHAnsi" w:cstheme="minorHAnsi"/>
        </w:rPr>
        <w:t>pn.</w:t>
      </w:r>
      <w:r w:rsidRPr="00BF75CB">
        <w:rPr>
          <w:rFonts w:asciiTheme="minorHAnsi" w:hAnsiTheme="minorHAnsi" w:cstheme="minorHAnsi"/>
          <w:b/>
        </w:rPr>
        <w:t xml:space="preserve"> ”</w:t>
      </w:r>
      <w:r w:rsidRPr="00BF75CB">
        <w:rPr>
          <w:rFonts w:asciiTheme="minorHAnsi" w:hAnsiTheme="minorHAnsi" w:cstheme="minorHAnsi"/>
          <w:b/>
        </w:rPr>
        <w:t>Przeglądy i usuwanie awarii SUGG, SWDD oraz test szczelności pomieszczeń DFT</w:t>
      </w:r>
      <w:r w:rsidRPr="00BF75CB">
        <w:rPr>
          <w:rFonts w:asciiTheme="minorHAnsi" w:hAnsiTheme="minorHAnsi" w:cstheme="minorHAnsi"/>
          <w:b/>
        </w:rPr>
        <w:t>”</w:t>
      </w:r>
    </w:p>
    <w:p w:rsidR="00BF75CB" w:rsidRPr="00E245D1" w:rsidRDefault="00BF75CB" w:rsidP="00BF75CB">
      <w:pPr>
        <w:pStyle w:val="Akapitzlist"/>
        <w:numPr>
          <w:ilvl w:val="0"/>
          <w:numId w:val="42"/>
        </w:numPr>
        <w:jc w:val="both"/>
        <w:textAlignment w:val="baseline"/>
        <w:rPr>
          <w:rFonts w:asciiTheme="minorHAnsi" w:hAnsiTheme="minorHAnsi" w:cstheme="minorHAnsi"/>
          <w:b/>
          <w:szCs w:val="24"/>
        </w:rPr>
      </w:pPr>
      <w:r w:rsidRPr="00E245D1">
        <w:rPr>
          <w:rFonts w:asciiTheme="minorHAnsi" w:eastAsia="Cambria" w:hAnsiTheme="minorHAnsi" w:cstheme="minorHAnsi"/>
          <w:b/>
          <w:bCs/>
          <w:szCs w:val="24"/>
        </w:rPr>
        <w:t>Oferujemy wykonanie przedmiotu zamówienia zgodnie z wymagan</w:t>
      </w:r>
      <w:r w:rsidRPr="00E245D1">
        <w:rPr>
          <w:rFonts w:asciiTheme="minorHAnsi" w:eastAsia="Cambria" w:hAnsiTheme="minorHAnsi" w:cstheme="minorHAnsi"/>
          <w:b/>
          <w:szCs w:val="24"/>
        </w:rPr>
        <w:t>iami określonymi</w:t>
      </w:r>
      <w:r w:rsidR="00FE30D4" w:rsidRPr="00E245D1">
        <w:rPr>
          <w:rFonts w:asciiTheme="minorHAnsi" w:eastAsia="Cambria" w:hAnsiTheme="minorHAnsi" w:cstheme="minorHAnsi"/>
          <w:b/>
          <w:szCs w:val="24"/>
        </w:rPr>
        <w:t xml:space="preserve"> </w:t>
      </w:r>
      <w:r w:rsidRPr="00E245D1">
        <w:rPr>
          <w:rFonts w:asciiTheme="minorHAnsi" w:eastAsia="Cambria" w:hAnsiTheme="minorHAnsi" w:cstheme="minorHAnsi"/>
          <w:b/>
          <w:szCs w:val="24"/>
        </w:rPr>
        <w:t>w Zaproszeniu do składania ofert</w:t>
      </w:r>
      <w:r w:rsidRPr="00E245D1">
        <w:rPr>
          <w:rFonts w:asciiTheme="minorHAnsi" w:hAnsiTheme="minorHAnsi" w:cstheme="minorHAnsi"/>
          <w:b/>
          <w:szCs w:val="24"/>
        </w:rPr>
        <w:t xml:space="preserve"> wraz z załącznikami za niżej określoną cenę: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98"/>
        <w:gridCol w:w="5387"/>
      </w:tblGrid>
      <w:tr w:rsidR="00BF75CB" w:rsidRPr="00E245D1" w:rsidTr="003F479D">
        <w:trPr>
          <w:trHeight w:val="1547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CAŁKOWITA WARTOŚĆ OFERTY NETTO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</w:t>
            </w:r>
            <w:r w:rsid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</w:t>
            </w:r>
            <w:r w:rsidR="00FE30D4"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</w:t>
            </w:r>
            <w:r w:rsid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 xml:space="preserve"> złotych</w:t>
            </w: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(słownie: ............................................................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</w:t>
            </w:r>
            <w:r w:rsid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................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 zł)</w:t>
            </w:r>
          </w:p>
        </w:tc>
      </w:tr>
      <w:tr w:rsidR="00BF75CB" w:rsidRPr="00E245D1" w:rsidTr="003F479D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Stawka VAT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snapToGrid w:val="0"/>
              <w:rPr>
                <w:rFonts w:asciiTheme="minorHAnsi" w:eastAsia="Cambria" w:hAnsiTheme="minorHAnsi" w:cstheme="minorHAnsi"/>
                <w:bCs/>
                <w:i/>
                <w:iCs/>
                <w:sz w:val="20"/>
                <w:szCs w:val="20"/>
              </w:rPr>
            </w:pP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…………</w:t>
            </w:r>
            <w:r w:rsidRPr="00E245D1">
              <w:rPr>
                <w:rFonts w:asciiTheme="minorHAnsi" w:eastAsia="Cambria" w:hAnsiTheme="minorHAnsi" w:cstheme="minorHAnsi"/>
                <w:bCs/>
                <w:i/>
                <w:iCs/>
                <w:sz w:val="20"/>
                <w:szCs w:val="20"/>
              </w:rPr>
              <w:t>..…. %</w:t>
            </w: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</w:tc>
      </w:tr>
      <w:tr w:rsidR="00BF75CB" w:rsidRPr="00E245D1" w:rsidTr="003F479D">
        <w:trPr>
          <w:trHeight w:val="130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Kwota VAT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</w:pP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................................</w:t>
            </w:r>
            <w:r w:rsid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</w:t>
            </w:r>
            <w:r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 xml:space="preserve"> złotych</w:t>
            </w: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(słownie: .............................................................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</w:t>
            </w:r>
            <w:r w:rsid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............</w:t>
            </w:r>
            <w:r w:rsidR="003816C3"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 zł)</w:t>
            </w:r>
          </w:p>
        </w:tc>
      </w:tr>
      <w:tr w:rsidR="00BF75CB" w:rsidRPr="00E245D1" w:rsidTr="003F479D">
        <w:trPr>
          <w:trHeight w:val="1677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CB" w:rsidRPr="00E245D1" w:rsidRDefault="00BF75CB" w:rsidP="00BF75CB">
            <w:pPr>
              <w:widowControl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45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CAŁKOWITA WARTOŚĆ OFERTY BRUTTO</w:t>
            </w:r>
          </w:p>
          <w:p w:rsidR="00BF75CB" w:rsidRPr="00E245D1" w:rsidRDefault="00BF75CB" w:rsidP="00BF75CB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E245D1">
              <w:rPr>
                <w:rFonts w:asciiTheme="minorHAnsi" w:hAnsiTheme="minorHAnsi" w:cstheme="minorHAnsi"/>
                <w:bCs/>
                <w:sz w:val="20"/>
                <w:szCs w:val="20"/>
              </w:rPr>
              <w:t>[Całkowita wartość oferty netto + Kwota Vat]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0D4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..................................</w:t>
            </w:r>
            <w:r w:rsid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...............</w:t>
            </w:r>
            <w:r w:rsidRPr="00E245D1">
              <w:rPr>
                <w:rFonts w:asciiTheme="minorHAnsi" w:eastAsia="Cambria" w:hAnsiTheme="minorHAnsi" w:cstheme="minorHAnsi"/>
                <w:iCs/>
                <w:sz w:val="20"/>
                <w:szCs w:val="20"/>
              </w:rPr>
              <w:t>.....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 xml:space="preserve"> złotych</w:t>
            </w:r>
          </w:p>
          <w:p w:rsidR="00FE30D4" w:rsidRPr="00E245D1" w:rsidRDefault="00FE30D4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</w:p>
          <w:p w:rsidR="00BF75CB" w:rsidRPr="00E245D1" w:rsidRDefault="00BF75CB" w:rsidP="00BF75CB">
            <w:pPr>
              <w:widowControl/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</w:pP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(słownie: ........................................................</w:t>
            </w:r>
            <w:r w:rsidR="003816C3"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.........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</w:t>
            </w:r>
            <w:r w:rsid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.......</w:t>
            </w:r>
            <w:r w:rsidR="00FE30D4"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</w:t>
            </w:r>
            <w:r w:rsidRPr="00E245D1">
              <w:rPr>
                <w:rFonts w:asciiTheme="minorHAnsi" w:eastAsia="Cambria" w:hAnsiTheme="minorHAnsi" w:cstheme="minorHAnsi"/>
                <w:i/>
                <w:iCs/>
                <w:sz w:val="20"/>
                <w:szCs w:val="20"/>
              </w:rPr>
              <w:t>........ zł)</w:t>
            </w:r>
          </w:p>
        </w:tc>
      </w:tr>
    </w:tbl>
    <w:p w:rsidR="00BF75CB" w:rsidRPr="00E110E9" w:rsidRDefault="00BF75CB" w:rsidP="00BF75CB">
      <w:pPr>
        <w:widowControl/>
        <w:jc w:val="both"/>
        <w:rPr>
          <w:rFonts w:asciiTheme="minorHAnsi" w:hAnsiTheme="minorHAnsi" w:cstheme="minorHAnsi"/>
          <w:bCs/>
        </w:rPr>
      </w:pPr>
      <w:r w:rsidRPr="00E110E9">
        <w:rPr>
          <w:rFonts w:asciiTheme="minorHAnsi" w:hAnsiTheme="minorHAnsi" w:cstheme="minorHAnsi"/>
          <w:bCs/>
        </w:rPr>
        <w:t>Wiersz „Całkowita wartość oferty brutto” musi odpowiadać wierszowi „Razem” Formularza cenowego</w:t>
      </w:r>
      <w:bookmarkStart w:id="0" w:name="_GoBack"/>
      <w:bookmarkEnd w:id="0"/>
      <w:r w:rsidRPr="00E110E9">
        <w:rPr>
          <w:rFonts w:asciiTheme="minorHAnsi" w:hAnsiTheme="minorHAnsi" w:cstheme="minorHAnsi"/>
          <w:bCs/>
        </w:rPr>
        <w:t>.</w:t>
      </w:r>
    </w:p>
    <w:p w:rsidR="00E110E9" w:rsidRPr="00E110E9" w:rsidRDefault="00E110E9" w:rsidP="00E110E9">
      <w:pPr>
        <w:widowControl/>
        <w:jc w:val="both"/>
        <w:rPr>
          <w:rFonts w:asciiTheme="minorHAnsi" w:hAnsiTheme="minorHAnsi" w:cstheme="minorHAnsi"/>
          <w:b/>
          <w:u w:val="single"/>
        </w:rPr>
      </w:pPr>
      <w:r w:rsidRPr="00E110E9">
        <w:rPr>
          <w:rFonts w:asciiTheme="minorHAnsi" w:hAnsiTheme="minorHAnsi" w:cstheme="minorHAnsi"/>
          <w:b/>
          <w:u w:val="single"/>
        </w:rPr>
        <w:t>UWAGA:</w:t>
      </w:r>
    </w:p>
    <w:p w:rsidR="00E110E9" w:rsidRPr="00E110E9" w:rsidRDefault="00E110E9" w:rsidP="00E110E9">
      <w:pPr>
        <w:widowControl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lastRenderedPageBreak/>
        <w:t>Podana wyżej cena obejmuje wszelkie zobowiązania Zamawiającego w stosunku do Wykonawcy i zawiera wszystkie koszty bezpośrednie i pośrednie związane z prawidłową r</w:t>
      </w:r>
      <w:r>
        <w:rPr>
          <w:rFonts w:asciiTheme="minorHAnsi" w:hAnsiTheme="minorHAnsi" w:cstheme="minorHAnsi"/>
        </w:rPr>
        <w:t xml:space="preserve">ealizacją przedmiotu zamówienia tj. realizacja prac </w:t>
      </w:r>
      <w:r w:rsidRPr="00E110E9">
        <w:rPr>
          <w:rFonts w:asciiTheme="minorHAnsi" w:hAnsiTheme="minorHAnsi" w:cstheme="minorHAnsi"/>
        </w:rPr>
        <w:t>wymienionymi w Części I Opisu przedmiotu zamówienia</w:t>
      </w:r>
      <w:r>
        <w:rPr>
          <w:rFonts w:asciiTheme="minorHAnsi" w:hAnsiTheme="minorHAnsi" w:cstheme="minorHAnsi"/>
        </w:rPr>
        <w:t>.</w:t>
      </w:r>
    </w:p>
    <w:p w:rsidR="003816C3" w:rsidRPr="00E110E9" w:rsidRDefault="003816C3" w:rsidP="00BF75CB">
      <w:pPr>
        <w:widowControl/>
        <w:jc w:val="both"/>
        <w:rPr>
          <w:rFonts w:asciiTheme="minorHAnsi" w:hAnsiTheme="minorHAnsi" w:cstheme="minorHAnsi"/>
        </w:rPr>
      </w:pPr>
    </w:p>
    <w:p w:rsidR="00BF75CB" w:rsidRPr="00FE30D4" w:rsidRDefault="00BF75CB" w:rsidP="00BF75CB">
      <w:pPr>
        <w:pStyle w:val="Akapitzlist"/>
        <w:numPr>
          <w:ilvl w:val="0"/>
          <w:numId w:val="42"/>
        </w:numPr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FE30D4">
        <w:rPr>
          <w:rFonts w:asciiTheme="minorHAnsi" w:hAnsiTheme="minorHAnsi" w:cstheme="minorHAnsi"/>
          <w:b/>
          <w:sz w:val="28"/>
          <w:szCs w:val="28"/>
        </w:rPr>
        <w:t>Oferujemy niżej określoną roboczogodzinę za prace wykonane na zlecenie:</w:t>
      </w:r>
    </w:p>
    <w:p w:rsidR="00BF75CB" w:rsidRPr="003816C3" w:rsidRDefault="00BF75CB" w:rsidP="00BF75CB">
      <w:pPr>
        <w:ind w:left="360"/>
        <w:jc w:val="both"/>
        <w:rPr>
          <w:rFonts w:asciiTheme="minorHAnsi" w:hAnsiTheme="minorHAnsi" w:cstheme="minorHAnsi"/>
        </w:rPr>
      </w:pPr>
      <w:r w:rsidRPr="003816C3">
        <w:rPr>
          <w:rFonts w:asciiTheme="minorHAnsi" w:hAnsiTheme="minorHAnsi" w:cstheme="minorHAnsi"/>
        </w:rPr>
        <w:t xml:space="preserve">Za każdą godzinę prac </w:t>
      </w:r>
      <w:r w:rsidR="00E110E9">
        <w:rPr>
          <w:rFonts w:asciiTheme="minorHAnsi" w:hAnsiTheme="minorHAnsi" w:cstheme="minorHAnsi"/>
        </w:rPr>
        <w:t xml:space="preserve">serwisowych nieobjętych opłatą ryczałtową </w:t>
      </w:r>
      <w:r w:rsidR="00E110E9" w:rsidRPr="00E110E9">
        <w:rPr>
          <w:rFonts w:asciiTheme="minorHAnsi" w:hAnsiTheme="minorHAnsi" w:cstheme="minorHAnsi"/>
        </w:rPr>
        <w:t xml:space="preserve">tj. prace nie będące pracami wymienionymi w Części I Opisu przedmiotu zamówienia realizowane </w:t>
      </w:r>
      <w:r w:rsidR="00E110E9">
        <w:rPr>
          <w:rFonts w:asciiTheme="minorHAnsi" w:hAnsiTheme="minorHAnsi" w:cstheme="minorHAnsi"/>
        </w:rPr>
        <w:t>n</w:t>
      </w:r>
      <w:r w:rsidR="00E110E9" w:rsidRPr="00E110E9">
        <w:rPr>
          <w:rFonts w:asciiTheme="minorHAnsi" w:hAnsiTheme="minorHAnsi" w:cstheme="minorHAnsi"/>
        </w:rPr>
        <w:t>a podstawie zleceń wystawianych przez Zamawiającego</w:t>
      </w:r>
    </w:p>
    <w:tbl>
      <w:tblPr>
        <w:tblStyle w:val="Tabela-Siatka"/>
        <w:tblW w:w="9274" w:type="dxa"/>
        <w:tblInd w:w="360" w:type="dxa"/>
        <w:tblLook w:val="04A0" w:firstRow="1" w:lastRow="0" w:firstColumn="1" w:lastColumn="0" w:noHBand="0" w:noVBand="1"/>
      </w:tblPr>
      <w:tblGrid>
        <w:gridCol w:w="3603"/>
        <w:gridCol w:w="5671"/>
      </w:tblGrid>
      <w:tr w:rsidR="00BF75CB" w:rsidRPr="00FE30D4" w:rsidTr="003F479D">
        <w:tc>
          <w:tcPr>
            <w:tcW w:w="3603" w:type="dxa"/>
            <w:vAlign w:val="center"/>
          </w:tcPr>
          <w:p w:rsidR="00BF75CB" w:rsidRPr="00FE30D4" w:rsidRDefault="00BF75CB" w:rsidP="00BF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Cena roboczogodziny netto</w:t>
            </w:r>
          </w:p>
        </w:tc>
        <w:tc>
          <w:tcPr>
            <w:tcW w:w="5670" w:type="dxa"/>
          </w:tcPr>
          <w:p w:rsidR="00E245D1" w:rsidRDefault="00E245D1" w:rsidP="00BF75C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F75CB" w:rsidRPr="00FE30D4" w:rsidRDefault="00BF75CB" w:rsidP="00BF75C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…………………………………………………….……………</w:t>
            </w:r>
            <w:r w:rsidR="00E110E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…………………..</w:t>
            </w: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….. złotych</w:t>
            </w:r>
          </w:p>
          <w:p w:rsidR="00E245D1" w:rsidRDefault="00E245D1" w:rsidP="00BF75C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F75CB" w:rsidRPr="00FE30D4" w:rsidRDefault="00BF75CB" w:rsidP="00BF75C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(słownie: …………………………………………………………</w:t>
            </w:r>
            <w:r w:rsidR="00E110E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…………………….</w:t>
            </w: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….. zł)</w:t>
            </w:r>
          </w:p>
        </w:tc>
      </w:tr>
      <w:tr w:rsidR="00BF75CB" w:rsidRPr="00FE30D4" w:rsidTr="003F479D">
        <w:tc>
          <w:tcPr>
            <w:tcW w:w="3603" w:type="dxa"/>
            <w:vAlign w:val="center"/>
          </w:tcPr>
          <w:p w:rsidR="00BF75CB" w:rsidRPr="00FE30D4" w:rsidRDefault="00BF75CB" w:rsidP="00BF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Kwota VAT</w:t>
            </w:r>
          </w:p>
        </w:tc>
        <w:tc>
          <w:tcPr>
            <w:tcW w:w="5670" w:type="dxa"/>
          </w:tcPr>
          <w:p w:rsidR="00E110E9" w:rsidRDefault="00E110E9" w:rsidP="00BF75C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F75CB" w:rsidRPr="00FE30D4" w:rsidRDefault="00BF75CB" w:rsidP="00BF75C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 w:rsidR="00E110E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</w:t>
            </w: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….. złotych</w:t>
            </w:r>
          </w:p>
          <w:p w:rsidR="00E110E9" w:rsidRDefault="00E110E9" w:rsidP="00BF75C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F75CB" w:rsidRPr="00FE30D4" w:rsidRDefault="00BF75CB" w:rsidP="00BF75C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(słownie: ……………………………………………………………</w:t>
            </w:r>
            <w:r w:rsidR="00E110E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…………………….</w:t>
            </w: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.. zł)</w:t>
            </w:r>
          </w:p>
        </w:tc>
      </w:tr>
      <w:tr w:rsidR="00BF75CB" w:rsidRPr="00FE30D4" w:rsidTr="003F479D">
        <w:tc>
          <w:tcPr>
            <w:tcW w:w="3603" w:type="dxa"/>
            <w:vAlign w:val="center"/>
          </w:tcPr>
          <w:p w:rsidR="00BF75CB" w:rsidRPr="00FE30D4" w:rsidRDefault="00BF75CB" w:rsidP="00BF75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0D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roboczogodziny brutto</w:t>
            </w:r>
          </w:p>
        </w:tc>
        <w:tc>
          <w:tcPr>
            <w:tcW w:w="5670" w:type="dxa"/>
          </w:tcPr>
          <w:p w:rsidR="00E110E9" w:rsidRDefault="00E110E9" w:rsidP="00BF75C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F75CB" w:rsidRPr="00FE30D4" w:rsidRDefault="00BF75CB" w:rsidP="00BF75C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……………………………………..…………………………</w:t>
            </w:r>
            <w:r w:rsidR="00E110E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…………………….</w:t>
            </w: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….. złotych</w:t>
            </w:r>
          </w:p>
          <w:p w:rsidR="00E110E9" w:rsidRDefault="00E110E9" w:rsidP="00BF75C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F75CB" w:rsidRPr="00FE30D4" w:rsidRDefault="00BF75CB" w:rsidP="00BF75C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(słownie: ……………………………..……………………………</w:t>
            </w:r>
            <w:r w:rsidR="00E110E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…………………….</w:t>
            </w:r>
            <w:r w:rsidRPr="00FE30D4">
              <w:rPr>
                <w:rFonts w:asciiTheme="minorHAnsi" w:eastAsia="Calibri" w:hAnsiTheme="minorHAnsi" w:cstheme="minorHAnsi"/>
                <w:sz w:val="20"/>
                <w:szCs w:val="20"/>
              </w:rPr>
              <w:t>.. zł)</w:t>
            </w:r>
          </w:p>
        </w:tc>
      </w:tr>
    </w:tbl>
    <w:p w:rsidR="00FE30D4" w:rsidRPr="00BF75CB" w:rsidRDefault="00FE30D4" w:rsidP="00BF75CB">
      <w:pPr>
        <w:widowControl/>
        <w:jc w:val="both"/>
        <w:rPr>
          <w:rFonts w:asciiTheme="minorHAnsi" w:hAnsiTheme="minorHAnsi" w:cstheme="minorHAnsi"/>
        </w:rPr>
      </w:pPr>
    </w:p>
    <w:p w:rsidR="00BF75CB" w:rsidRPr="00FE30D4" w:rsidRDefault="00BF75CB" w:rsidP="00BF75CB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E30D4">
        <w:rPr>
          <w:rFonts w:asciiTheme="minorHAnsi" w:hAnsiTheme="minorHAnsi" w:cstheme="minorHAnsi"/>
          <w:b/>
          <w:sz w:val="28"/>
          <w:szCs w:val="28"/>
        </w:rPr>
        <w:t>Miejsce realizacji przedmiotu zamówienia:</w:t>
      </w:r>
    </w:p>
    <w:p w:rsidR="00FE30D4" w:rsidRPr="00610632" w:rsidRDefault="00FE30D4" w:rsidP="00FE30D4">
      <w:pPr>
        <w:pStyle w:val="Akapitzlist"/>
        <w:numPr>
          <w:ilvl w:val="0"/>
          <w:numId w:val="43"/>
        </w:numPr>
        <w:spacing w:after="120" w:line="23" w:lineRule="atLeast"/>
        <w:jc w:val="both"/>
        <w:textAlignment w:val="baseline"/>
        <w:rPr>
          <w:rFonts w:eastAsia="Times New Roman" w:cstheme="minorHAnsi"/>
          <w:kern w:val="2"/>
          <w:szCs w:val="24"/>
        </w:rPr>
      </w:pPr>
      <w:r w:rsidRPr="00610632">
        <w:rPr>
          <w:rFonts w:eastAsia="Times New Roman" w:cstheme="minorHAnsi"/>
          <w:kern w:val="2"/>
          <w:szCs w:val="24"/>
        </w:rPr>
        <w:t>Pierwszy Urząd Skarbowy w Częstochowie, ul. Filomatów 18/20 (jedno urządzenie),</w:t>
      </w:r>
    </w:p>
    <w:p w:rsidR="00FE30D4" w:rsidRPr="00610632" w:rsidRDefault="00FE30D4" w:rsidP="00FE30D4">
      <w:pPr>
        <w:pStyle w:val="Akapitzlist"/>
        <w:numPr>
          <w:ilvl w:val="0"/>
          <w:numId w:val="43"/>
        </w:numPr>
        <w:spacing w:after="120" w:line="23" w:lineRule="atLeast"/>
        <w:jc w:val="both"/>
        <w:textAlignment w:val="baseline"/>
        <w:rPr>
          <w:rFonts w:eastAsia="Times New Roman" w:cstheme="minorHAnsi"/>
          <w:kern w:val="2"/>
          <w:szCs w:val="24"/>
        </w:rPr>
      </w:pPr>
      <w:r w:rsidRPr="00610632">
        <w:rPr>
          <w:rFonts w:eastAsia="Calibri" w:cstheme="minorHAnsi"/>
          <w:kern w:val="2"/>
          <w:szCs w:val="24"/>
        </w:rPr>
        <w:t xml:space="preserve">Śląski Urząd </w:t>
      </w:r>
      <w:proofErr w:type="spellStart"/>
      <w:r w:rsidRPr="00610632">
        <w:rPr>
          <w:rFonts w:eastAsia="Calibri" w:cstheme="minorHAnsi"/>
          <w:kern w:val="2"/>
          <w:szCs w:val="24"/>
        </w:rPr>
        <w:t>Celno</w:t>
      </w:r>
      <w:proofErr w:type="spellEnd"/>
      <w:r w:rsidRPr="00610632">
        <w:rPr>
          <w:rFonts w:eastAsia="Calibri" w:cstheme="minorHAnsi"/>
          <w:kern w:val="2"/>
          <w:szCs w:val="24"/>
        </w:rPr>
        <w:t xml:space="preserve"> - Skarbowy w Katowicach, ul. Słoneczna 34 (dwa urządzenia);</w:t>
      </w:r>
    </w:p>
    <w:p w:rsidR="00FE30D4" w:rsidRPr="00FE30D4" w:rsidRDefault="00FE30D4" w:rsidP="00FE30D4">
      <w:pPr>
        <w:widowControl/>
        <w:rPr>
          <w:rFonts w:asciiTheme="minorHAnsi" w:hAnsiTheme="minorHAnsi" w:cstheme="minorHAnsi"/>
        </w:rPr>
      </w:pPr>
    </w:p>
    <w:p w:rsidR="00BF75CB" w:rsidRPr="00FE30D4" w:rsidRDefault="00BF75CB" w:rsidP="00BF75CB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FE30D4">
        <w:rPr>
          <w:rFonts w:asciiTheme="minorHAnsi" w:hAnsiTheme="minorHAnsi" w:cstheme="minorHAnsi"/>
          <w:b/>
          <w:kern w:val="0"/>
          <w:sz w:val="28"/>
          <w:szCs w:val="28"/>
        </w:rPr>
        <w:t>Termin i warunki realizacji:</w:t>
      </w:r>
    </w:p>
    <w:p w:rsidR="00FE30D4" w:rsidRPr="00ED6CB7" w:rsidRDefault="00FE30D4" w:rsidP="00FE30D4">
      <w:pPr>
        <w:autoSpaceDN w:val="0"/>
        <w:ind w:left="360"/>
        <w:jc w:val="both"/>
        <w:textAlignment w:val="baseline"/>
        <w:rPr>
          <w:rFonts w:eastAsia="Cambria" w:cstheme="minorHAnsi"/>
          <w:b/>
          <w:bCs/>
          <w:kern w:val="3"/>
        </w:rPr>
      </w:pPr>
      <w:r w:rsidRPr="00ED6CB7">
        <w:rPr>
          <w:rFonts w:eastAsia="Cambria" w:cstheme="minorHAnsi"/>
          <w:bCs/>
          <w:kern w:val="3"/>
        </w:rPr>
        <w:t xml:space="preserve">Termin realizacji przedmiotu zamówienia: </w:t>
      </w:r>
      <w:r w:rsidRPr="00ED6CB7">
        <w:rPr>
          <w:rFonts w:eastAsia="Cambria" w:cstheme="minorHAnsi"/>
          <w:b/>
          <w:bCs/>
          <w:kern w:val="3"/>
        </w:rPr>
        <w:t>od 11 grudnia 2023 r. do 10 grudnia 2024 r.</w:t>
      </w:r>
    </w:p>
    <w:p w:rsidR="00FE30D4" w:rsidRPr="00ED6CB7" w:rsidRDefault="00FE30D4" w:rsidP="00FE30D4">
      <w:pPr>
        <w:pStyle w:val="Akapitzlist"/>
        <w:widowControl/>
        <w:numPr>
          <w:ilvl w:val="0"/>
          <w:numId w:val="47"/>
        </w:numPr>
        <w:autoSpaceDN w:val="0"/>
        <w:ind w:left="720"/>
        <w:jc w:val="both"/>
        <w:textAlignment w:val="baseline"/>
        <w:rPr>
          <w:rFonts w:eastAsia="Cambria" w:cstheme="minorHAnsi"/>
          <w:bCs/>
          <w:kern w:val="3"/>
          <w:szCs w:val="24"/>
        </w:rPr>
      </w:pPr>
      <w:r w:rsidRPr="00ED6CB7">
        <w:rPr>
          <w:rFonts w:eastAsia="Cambria" w:cstheme="minorHAnsi"/>
          <w:bCs/>
          <w:kern w:val="3"/>
          <w:szCs w:val="24"/>
        </w:rPr>
        <w:t>Harmonogram okresowych przeglądów stałych urządzeń gaśniczych - SUGG (raz na kwartał):</w:t>
      </w:r>
    </w:p>
    <w:p w:rsidR="00FE30D4" w:rsidRPr="00ED6CB7" w:rsidRDefault="00FE30D4" w:rsidP="00FE30D4">
      <w:pPr>
        <w:widowControl/>
        <w:numPr>
          <w:ilvl w:val="0"/>
          <w:numId w:val="44"/>
        </w:numPr>
        <w:tabs>
          <w:tab w:val="clear" w:pos="720"/>
          <w:tab w:val="num" w:pos="1080"/>
        </w:tabs>
        <w:autoSpaceDN w:val="0"/>
        <w:ind w:left="1080"/>
        <w:jc w:val="both"/>
        <w:textAlignment w:val="baseline"/>
        <w:rPr>
          <w:rFonts w:eastAsia="Cambria" w:cstheme="minorHAnsi"/>
          <w:bCs/>
          <w:kern w:val="3"/>
        </w:rPr>
      </w:pPr>
      <w:r w:rsidRPr="00ED6CB7">
        <w:rPr>
          <w:rFonts w:eastAsia="Cambria" w:cstheme="minorHAnsi"/>
          <w:bCs/>
          <w:kern w:val="3"/>
        </w:rPr>
        <w:t>I kwartał  ( grudzień  2023 – do 28 lutego 2024 r.) - pierwszy przegląd,</w:t>
      </w:r>
    </w:p>
    <w:p w:rsidR="00FE30D4" w:rsidRPr="00ED6CB7" w:rsidRDefault="00FE30D4" w:rsidP="00FE30D4">
      <w:pPr>
        <w:widowControl/>
        <w:numPr>
          <w:ilvl w:val="0"/>
          <w:numId w:val="44"/>
        </w:numPr>
        <w:tabs>
          <w:tab w:val="clear" w:pos="720"/>
          <w:tab w:val="num" w:pos="1080"/>
        </w:tabs>
        <w:autoSpaceDN w:val="0"/>
        <w:ind w:left="1080"/>
        <w:jc w:val="both"/>
        <w:textAlignment w:val="baseline"/>
        <w:rPr>
          <w:rFonts w:eastAsia="Cambria" w:cstheme="minorHAnsi"/>
          <w:bCs/>
          <w:kern w:val="3"/>
        </w:rPr>
      </w:pPr>
      <w:r w:rsidRPr="00ED6CB7">
        <w:rPr>
          <w:rFonts w:eastAsia="Cambria" w:cstheme="minorHAnsi"/>
          <w:bCs/>
          <w:kern w:val="3"/>
        </w:rPr>
        <w:t>II kwartał ( marzec 2024 r. – maj 2024 r.) - drugi przegląd,</w:t>
      </w:r>
    </w:p>
    <w:p w:rsidR="00FE30D4" w:rsidRPr="00ED6CB7" w:rsidRDefault="00FE30D4" w:rsidP="00FE30D4">
      <w:pPr>
        <w:widowControl/>
        <w:numPr>
          <w:ilvl w:val="0"/>
          <w:numId w:val="44"/>
        </w:numPr>
        <w:tabs>
          <w:tab w:val="clear" w:pos="720"/>
          <w:tab w:val="num" w:pos="1080"/>
        </w:tabs>
        <w:autoSpaceDN w:val="0"/>
        <w:ind w:left="1080"/>
        <w:jc w:val="both"/>
        <w:textAlignment w:val="baseline"/>
        <w:rPr>
          <w:rFonts w:eastAsia="Cambria" w:cstheme="minorHAnsi"/>
          <w:bCs/>
          <w:kern w:val="3"/>
        </w:rPr>
      </w:pPr>
      <w:r w:rsidRPr="00ED6CB7">
        <w:rPr>
          <w:rFonts w:eastAsia="Cambria" w:cstheme="minorHAnsi"/>
          <w:bCs/>
          <w:kern w:val="3"/>
        </w:rPr>
        <w:t>III kwartał ( czerwiec 2024 r.– sierpień 2024 r.) - trzeci przegląd,</w:t>
      </w:r>
    </w:p>
    <w:p w:rsidR="00FE30D4" w:rsidRPr="00ED6CB7" w:rsidRDefault="00FE30D4" w:rsidP="00FE30D4">
      <w:pPr>
        <w:widowControl/>
        <w:numPr>
          <w:ilvl w:val="0"/>
          <w:numId w:val="44"/>
        </w:numPr>
        <w:tabs>
          <w:tab w:val="clear" w:pos="720"/>
          <w:tab w:val="num" w:pos="1080"/>
        </w:tabs>
        <w:autoSpaceDN w:val="0"/>
        <w:ind w:left="1080"/>
        <w:jc w:val="both"/>
        <w:textAlignment w:val="baseline"/>
        <w:rPr>
          <w:rFonts w:eastAsia="Cambria" w:cstheme="minorHAnsi"/>
          <w:bCs/>
          <w:kern w:val="3"/>
        </w:rPr>
      </w:pPr>
      <w:r w:rsidRPr="00ED6CB7">
        <w:rPr>
          <w:rFonts w:eastAsia="Cambria" w:cstheme="minorHAnsi"/>
          <w:bCs/>
          <w:kern w:val="3"/>
        </w:rPr>
        <w:t>IV kwartał ( wrzesień 2024 r.- do 1 grudnia 2024 r.) - czwarty przegląd,</w:t>
      </w:r>
    </w:p>
    <w:p w:rsidR="00FE30D4" w:rsidRPr="00ED6CB7" w:rsidRDefault="00FE30D4" w:rsidP="00FE30D4">
      <w:pPr>
        <w:pStyle w:val="Akapitzlist"/>
        <w:widowControl/>
        <w:numPr>
          <w:ilvl w:val="0"/>
          <w:numId w:val="47"/>
        </w:numPr>
        <w:autoSpaceDN w:val="0"/>
        <w:ind w:left="720"/>
        <w:jc w:val="both"/>
        <w:textAlignment w:val="baseline"/>
        <w:rPr>
          <w:rFonts w:eastAsia="Cambria" w:cstheme="minorHAnsi"/>
          <w:bCs/>
          <w:kern w:val="3"/>
          <w:szCs w:val="24"/>
        </w:rPr>
      </w:pPr>
      <w:r w:rsidRPr="00ED6CB7">
        <w:rPr>
          <w:rFonts w:eastAsia="Cambria" w:cstheme="minorHAnsi"/>
          <w:bCs/>
          <w:kern w:val="3"/>
          <w:szCs w:val="24"/>
        </w:rPr>
        <w:t xml:space="preserve">Harmonogram okresowego przeglądu systemu wczesnej detekcji dymu (SWDD) w Śląskim Urzędzie </w:t>
      </w:r>
      <w:proofErr w:type="spellStart"/>
      <w:r w:rsidRPr="00ED6CB7">
        <w:rPr>
          <w:rFonts w:eastAsia="Cambria" w:cstheme="minorHAnsi"/>
          <w:bCs/>
          <w:kern w:val="3"/>
          <w:szCs w:val="24"/>
        </w:rPr>
        <w:t>Celno</w:t>
      </w:r>
      <w:proofErr w:type="spellEnd"/>
      <w:r w:rsidRPr="00ED6CB7">
        <w:rPr>
          <w:rFonts w:eastAsia="Cambria" w:cstheme="minorHAnsi"/>
          <w:bCs/>
          <w:kern w:val="3"/>
          <w:szCs w:val="24"/>
        </w:rPr>
        <w:t xml:space="preserve"> - Skarbowym w Katowicach - raz w roku, w trakcie przeglądu stałych urządzeń gaśniczych (SUGG):</w:t>
      </w:r>
    </w:p>
    <w:p w:rsidR="00FE30D4" w:rsidRPr="00ED6CB7" w:rsidRDefault="00FE30D4" w:rsidP="00FE30D4">
      <w:pPr>
        <w:widowControl/>
        <w:numPr>
          <w:ilvl w:val="0"/>
          <w:numId w:val="45"/>
        </w:numPr>
        <w:tabs>
          <w:tab w:val="clear" w:pos="720"/>
          <w:tab w:val="num" w:pos="1080"/>
        </w:tabs>
        <w:autoSpaceDN w:val="0"/>
        <w:ind w:left="1080"/>
        <w:jc w:val="both"/>
        <w:textAlignment w:val="baseline"/>
        <w:rPr>
          <w:rFonts w:eastAsia="Cambria" w:cstheme="minorHAnsi"/>
          <w:bCs/>
          <w:kern w:val="3"/>
        </w:rPr>
      </w:pPr>
      <w:r w:rsidRPr="00ED6CB7">
        <w:rPr>
          <w:rFonts w:eastAsia="Cambria" w:cstheme="minorHAnsi"/>
          <w:bCs/>
          <w:kern w:val="3"/>
        </w:rPr>
        <w:t xml:space="preserve">I kwartał 2024 r. </w:t>
      </w:r>
    </w:p>
    <w:p w:rsidR="00FE30D4" w:rsidRPr="00ED6CB7" w:rsidRDefault="00FE30D4" w:rsidP="00FE30D4">
      <w:pPr>
        <w:pStyle w:val="Akapitzlist"/>
        <w:widowControl/>
        <w:numPr>
          <w:ilvl w:val="0"/>
          <w:numId w:val="47"/>
        </w:numPr>
        <w:autoSpaceDN w:val="0"/>
        <w:ind w:left="720"/>
        <w:jc w:val="both"/>
        <w:textAlignment w:val="baseline"/>
        <w:rPr>
          <w:rFonts w:eastAsia="Cambria" w:cstheme="minorHAnsi"/>
          <w:bCs/>
          <w:kern w:val="3"/>
          <w:szCs w:val="24"/>
        </w:rPr>
      </w:pPr>
      <w:r w:rsidRPr="00ED6CB7">
        <w:rPr>
          <w:rFonts w:eastAsia="Cambria" w:cstheme="minorHAnsi"/>
          <w:bCs/>
          <w:kern w:val="3"/>
          <w:szCs w:val="24"/>
        </w:rPr>
        <w:t>Harmonogram testu szczelności pomieszczenia (DFT) w Pierwszym Urzędzie Skarbowym</w:t>
      </w:r>
      <w:r w:rsidRPr="00ED6CB7">
        <w:rPr>
          <w:rFonts w:eastAsia="Cambria" w:cstheme="minorHAnsi"/>
          <w:bCs/>
          <w:kern w:val="3"/>
          <w:szCs w:val="24"/>
        </w:rPr>
        <w:br/>
        <w:t xml:space="preserve">w Częstochowie oraz Śląskim Urzędzie </w:t>
      </w:r>
      <w:proofErr w:type="spellStart"/>
      <w:r w:rsidRPr="00ED6CB7">
        <w:rPr>
          <w:rFonts w:eastAsia="Cambria" w:cstheme="minorHAnsi"/>
          <w:bCs/>
          <w:kern w:val="3"/>
          <w:szCs w:val="24"/>
        </w:rPr>
        <w:t>Celno</w:t>
      </w:r>
      <w:proofErr w:type="spellEnd"/>
      <w:r w:rsidRPr="00ED6CB7">
        <w:rPr>
          <w:rFonts w:eastAsia="Cambria" w:cstheme="minorHAnsi"/>
          <w:bCs/>
          <w:kern w:val="3"/>
          <w:szCs w:val="24"/>
        </w:rPr>
        <w:t xml:space="preserve"> – Skarbowym: raz w roku, w trakcie przeglądu stałych urządzeń gaśniczych (SUGG):</w:t>
      </w:r>
    </w:p>
    <w:p w:rsidR="00FE30D4" w:rsidRPr="00540675" w:rsidRDefault="00FE30D4" w:rsidP="00FE30D4">
      <w:pPr>
        <w:widowControl/>
        <w:numPr>
          <w:ilvl w:val="0"/>
          <w:numId w:val="46"/>
        </w:numPr>
        <w:tabs>
          <w:tab w:val="clear" w:pos="720"/>
          <w:tab w:val="num" w:pos="1080"/>
        </w:tabs>
        <w:autoSpaceDN w:val="0"/>
        <w:ind w:left="1080"/>
        <w:jc w:val="both"/>
        <w:textAlignment w:val="baseline"/>
        <w:rPr>
          <w:rFonts w:eastAsia="Cambria" w:cstheme="minorHAnsi"/>
          <w:bCs/>
          <w:kern w:val="3"/>
        </w:rPr>
      </w:pPr>
      <w:r w:rsidRPr="00540675">
        <w:rPr>
          <w:rFonts w:eastAsia="Cambria" w:cstheme="minorHAnsi"/>
          <w:bCs/>
          <w:kern w:val="3"/>
        </w:rPr>
        <w:t xml:space="preserve">III kwartał 2024 r. </w:t>
      </w:r>
    </w:p>
    <w:p w:rsidR="00FE30D4" w:rsidRPr="00FE30D4" w:rsidRDefault="00FE30D4" w:rsidP="00FE30D4">
      <w:pPr>
        <w:textAlignment w:val="baseline"/>
        <w:rPr>
          <w:rFonts w:asciiTheme="minorHAnsi" w:hAnsiTheme="minorHAnsi" w:cstheme="minorHAnsi"/>
        </w:rPr>
      </w:pPr>
    </w:p>
    <w:p w:rsidR="00BF75CB" w:rsidRPr="00FE30D4" w:rsidRDefault="00BF75CB" w:rsidP="00BF75CB">
      <w:pPr>
        <w:widowControl/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E30D4">
        <w:rPr>
          <w:rFonts w:asciiTheme="minorHAnsi" w:hAnsiTheme="minorHAnsi" w:cstheme="minorHAnsi"/>
          <w:b/>
          <w:bCs/>
          <w:sz w:val="28"/>
          <w:szCs w:val="28"/>
        </w:rPr>
        <w:t>Gwarancja i rękojmia:</w:t>
      </w:r>
    </w:p>
    <w:p w:rsidR="00BF75CB" w:rsidRPr="00BF75CB" w:rsidRDefault="00BF75CB" w:rsidP="00E245D1">
      <w:pPr>
        <w:widowControl/>
        <w:ind w:left="709"/>
        <w:jc w:val="both"/>
        <w:rPr>
          <w:rFonts w:asciiTheme="minorHAnsi" w:hAnsiTheme="minorHAnsi" w:cstheme="minorHAnsi"/>
          <w:bCs/>
        </w:rPr>
      </w:pPr>
      <w:r w:rsidRPr="00BF75CB">
        <w:rPr>
          <w:rFonts w:asciiTheme="minorHAnsi" w:hAnsiTheme="minorHAnsi" w:cstheme="minorHAnsi"/>
          <w:bCs/>
        </w:rPr>
        <w:t>Wykonawca udziela na wykonane naprawy i wykorzystane części gwarancji i rękojmi przez okres ……………….….miesięcy.</w:t>
      </w:r>
    </w:p>
    <w:p w:rsidR="00BF75CB" w:rsidRPr="00BF75CB" w:rsidRDefault="00BF75CB" w:rsidP="00E245D1">
      <w:pPr>
        <w:pStyle w:val="Standard"/>
        <w:widowControl/>
        <w:suppressAutoHyphens w:val="0"/>
        <w:ind w:left="709"/>
        <w:jc w:val="both"/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 xml:space="preserve">(Minimalny wymagany okres gwarancji i rękojmi </w:t>
      </w:r>
      <w:r w:rsidRPr="00BF75CB">
        <w:rPr>
          <w:rFonts w:asciiTheme="minorHAnsi" w:hAnsiTheme="minorHAnsi" w:cstheme="minorHAnsi"/>
          <w:b/>
        </w:rPr>
        <w:t>24 miesiące</w:t>
      </w:r>
      <w:r w:rsidRPr="00BF75CB">
        <w:rPr>
          <w:rFonts w:asciiTheme="minorHAnsi" w:hAnsiTheme="minorHAnsi" w:cstheme="minorHAnsi"/>
        </w:rPr>
        <w:t xml:space="preserve">. Brak wpisu oznacza, że gwarancja i rękojmia </w:t>
      </w:r>
      <w:r w:rsidR="00E245D1" w:rsidRPr="00BF75CB">
        <w:rPr>
          <w:rFonts w:asciiTheme="minorHAnsi" w:hAnsiTheme="minorHAnsi" w:cstheme="minorHAnsi"/>
          <w:bCs/>
        </w:rPr>
        <w:t>na wykonane naprawy i wykorzystane części</w:t>
      </w:r>
      <w:r w:rsidR="00E245D1" w:rsidRPr="00BF75CB">
        <w:rPr>
          <w:rFonts w:asciiTheme="minorHAnsi" w:hAnsiTheme="minorHAnsi" w:cstheme="minorHAnsi"/>
        </w:rPr>
        <w:t xml:space="preserve"> </w:t>
      </w:r>
      <w:r w:rsidRPr="00BF75CB">
        <w:rPr>
          <w:rFonts w:asciiTheme="minorHAnsi" w:hAnsiTheme="minorHAnsi" w:cstheme="minorHAnsi"/>
        </w:rPr>
        <w:t xml:space="preserve">udzielna jest przez minimalny wymagany </w:t>
      </w:r>
      <w:r w:rsidRPr="00BF75CB">
        <w:rPr>
          <w:rFonts w:asciiTheme="minorHAnsi" w:hAnsiTheme="minorHAnsi" w:cstheme="minorHAnsi"/>
          <w:b/>
        </w:rPr>
        <w:t>okres 24 miesięcy</w:t>
      </w:r>
      <w:r w:rsidRPr="00BF75CB">
        <w:rPr>
          <w:rFonts w:asciiTheme="minorHAnsi" w:hAnsiTheme="minorHAnsi" w:cstheme="minorHAnsi"/>
        </w:rPr>
        <w:t>).</w:t>
      </w:r>
    </w:p>
    <w:p w:rsidR="00BF75CB" w:rsidRPr="00BF75CB" w:rsidRDefault="00BF75CB" w:rsidP="00E245D1">
      <w:pPr>
        <w:widowControl/>
        <w:ind w:left="709"/>
        <w:jc w:val="both"/>
        <w:rPr>
          <w:rFonts w:asciiTheme="minorHAnsi" w:hAnsiTheme="minorHAnsi" w:cstheme="minorHAnsi"/>
          <w:bCs/>
        </w:rPr>
      </w:pPr>
      <w:r w:rsidRPr="00BF75CB">
        <w:rPr>
          <w:rFonts w:asciiTheme="minorHAnsi" w:hAnsiTheme="minorHAnsi" w:cstheme="minorHAnsi"/>
          <w:bCs/>
        </w:rPr>
        <w:t>Zamawiający wymaga aby gwarancja i rękojmia na akumulatory była udzielona przez Wykonawcę na</w:t>
      </w:r>
      <w:r w:rsidR="00E245D1">
        <w:rPr>
          <w:rFonts w:asciiTheme="minorHAnsi" w:hAnsiTheme="minorHAnsi" w:cstheme="minorHAnsi"/>
          <w:bCs/>
        </w:rPr>
        <w:t xml:space="preserve"> co najmniej</w:t>
      </w:r>
      <w:r w:rsidRPr="00BF75CB">
        <w:rPr>
          <w:rFonts w:asciiTheme="minorHAnsi" w:hAnsiTheme="minorHAnsi" w:cstheme="minorHAnsi"/>
          <w:bCs/>
        </w:rPr>
        <w:t xml:space="preserve"> </w:t>
      </w:r>
      <w:r w:rsidRPr="00BF75CB">
        <w:rPr>
          <w:rFonts w:asciiTheme="minorHAnsi" w:hAnsiTheme="minorHAnsi" w:cstheme="minorHAnsi"/>
          <w:b/>
          <w:bCs/>
        </w:rPr>
        <w:t>12 miesięcy</w:t>
      </w:r>
      <w:r w:rsidRPr="00BF75CB">
        <w:rPr>
          <w:rFonts w:asciiTheme="minorHAnsi" w:hAnsiTheme="minorHAnsi" w:cstheme="minorHAnsi"/>
          <w:bCs/>
        </w:rPr>
        <w:t>.</w:t>
      </w:r>
    </w:p>
    <w:p w:rsidR="00BF75CB" w:rsidRDefault="00BF75CB" w:rsidP="00E245D1">
      <w:pPr>
        <w:ind w:left="709"/>
        <w:jc w:val="both"/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 xml:space="preserve">Jeżeli do utrzymania gwarancji i rękojmi niezbędne jest wykonywanie przeglądów </w:t>
      </w:r>
      <w:r w:rsidRPr="00BF75CB">
        <w:rPr>
          <w:rFonts w:asciiTheme="minorHAnsi" w:hAnsiTheme="minorHAnsi" w:cstheme="minorHAnsi"/>
        </w:rPr>
        <w:lastRenderedPageBreak/>
        <w:t>gwarancyjnych, wykonawca jest zobowiązany do ich wykonywania w ramach zaoferowanego wynagrodzenia, przez cały okres trwania gwarancji.</w:t>
      </w:r>
    </w:p>
    <w:p w:rsidR="00FE30D4" w:rsidRPr="00BF75CB" w:rsidRDefault="00FE30D4" w:rsidP="00BF75CB">
      <w:pPr>
        <w:ind w:left="360"/>
        <w:jc w:val="both"/>
        <w:rPr>
          <w:rFonts w:asciiTheme="minorHAnsi" w:hAnsiTheme="minorHAnsi" w:cstheme="minorHAnsi"/>
        </w:rPr>
      </w:pPr>
    </w:p>
    <w:p w:rsidR="00BF75CB" w:rsidRPr="00E245D1" w:rsidRDefault="00BF75CB" w:rsidP="00BF75CB">
      <w:pPr>
        <w:pStyle w:val="Akapitzlist"/>
        <w:widowControl/>
        <w:numPr>
          <w:ilvl w:val="0"/>
          <w:numId w:val="42"/>
        </w:numPr>
        <w:jc w:val="both"/>
        <w:rPr>
          <w:rFonts w:asciiTheme="minorHAnsi" w:eastAsia="Cambria" w:hAnsiTheme="minorHAnsi" w:cstheme="minorHAnsi"/>
          <w:sz w:val="28"/>
          <w:szCs w:val="28"/>
        </w:rPr>
      </w:pPr>
      <w:r w:rsidRPr="00E245D1">
        <w:rPr>
          <w:rFonts w:asciiTheme="minorHAnsi" w:eastAsia="Cambria" w:hAnsiTheme="minorHAnsi" w:cstheme="minorHAnsi"/>
          <w:b/>
          <w:sz w:val="28"/>
          <w:szCs w:val="28"/>
        </w:rPr>
        <w:t>Warunki płatności:</w:t>
      </w:r>
      <w:r w:rsidRPr="00E245D1">
        <w:rPr>
          <w:rFonts w:asciiTheme="minorHAnsi" w:eastAsia="Cambria" w:hAnsiTheme="minorHAnsi" w:cstheme="minorHAnsi"/>
          <w:sz w:val="28"/>
          <w:szCs w:val="28"/>
        </w:rPr>
        <w:t xml:space="preserve"> </w:t>
      </w:r>
    </w:p>
    <w:p w:rsidR="00E245D1" w:rsidRPr="00E245D1" w:rsidRDefault="00E245D1" w:rsidP="00E245D1">
      <w:pPr>
        <w:widowControl/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Cs/>
        </w:rPr>
      </w:pPr>
      <w:r w:rsidRPr="00E245D1">
        <w:rPr>
          <w:rFonts w:asciiTheme="minorHAnsi" w:hAnsiTheme="minorHAnsi" w:cstheme="minorHAnsi"/>
          <w:bCs/>
        </w:rPr>
        <w:t>Należność za przedmiot zamówienia płatna będzie po każdym wykonanym przeglądzie, konserwacji czy usuniętej awarii na podstawie wystawionej przez Wykonawcę faktury.</w:t>
      </w:r>
    </w:p>
    <w:p w:rsidR="00E245D1" w:rsidRPr="00E245D1" w:rsidRDefault="00E245D1" w:rsidP="00E245D1">
      <w:pPr>
        <w:widowControl/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Cs/>
        </w:rPr>
      </w:pPr>
      <w:r w:rsidRPr="00E245D1">
        <w:rPr>
          <w:rFonts w:asciiTheme="minorHAnsi" w:hAnsiTheme="minorHAnsi" w:cstheme="minorHAnsi"/>
          <w:bCs/>
        </w:rPr>
        <w:t>Podstawą wystawienia faktury przez Wykonawcę będzie podpisany przez obie strony protokół z wykonania prac (przegląd, konserwacja, usunięcie awarii).</w:t>
      </w:r>
    </w:p>
    <w:p w:rsidR="00E245D1" w:rsidRPr="00E245D1" w:rsidRDefault="00E245D1" w:rsidP="00E245D1">
      <w:pPr>
        <w:widowControl/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Cs/>
        </w:rPr>
      </w:pPr>
      <w:r w:rsidRPr="00E245D1">
        <w:rPr>
          <w:rFonts w:asciiTheme="minorHAnsi" w:hAnsiTheme="minorHAnsi" w:cstheme="minorHAnsi"/>
          <w:bCs/>
        </w:rPr>
        <w:t>W przypadku diagnozy wymagającej przedstawienia kosztorysu naprawy warunkiem zapłaty oprócz ww. będzie dodatkowo akceptacja przez Zamawiającego przesłanego kosztorysu.</w:t>
      </w:r>
    </w:p>
    <w:p w:rsidR="00E245D1" w:rsidRPr="00E245D1" w:rsidRDefault="00E245D1" w:rsidP="00E245D1">
      <w:pPr>
        <w:widowControl/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Cs/>
        </w:rPr>
      </w:pPr>
      <w:r w:rsidRPr="00E245D1">
        <w:rPr>
          <w:rFonts w:asciiTheme="minorHAnsi" w:hAnsiTheme="minorHAnsi" w:cstheme="minorHAnsi"/>
          <w:bCs/>
        </w:rPr>
        <w:t>Wynagrodzenie będzie płatne przelewem na rachunek bankowy Wykonawcy w terminie 21 dni od dnia otrzymania przez Zamawiającego prawidłowo wystawionej faktury.</w:t>
      </w:r>
    </w:p>
    <w:p w:rsidR="00E245D1" w:rsidRPr="00E245D1" w:rsidRDefault="00E245D1" w:rsidP="00E245D1">
      <w:pPr>
        <w:widowControl/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Cs/>
        </w:rPr>
      </w:pPr>
      <w:r w:rsidRPr="00E245D1">
        <w:rPr>
          <w:rFonts w:asciiTheme="minorHAnsi" w:hAnsiTheme="minorHAnsi" w:cstheme="minorHAnsi"/>
          <w:bCs/>
        </w:rPr>
        <w:t>Za dzień zapłaty uważa się dzień obciążenia rachunku bankowego Zamawiającego.</w:t>
      </w:r>
    </w:p>
    <w:p w:rsidR="00E245D1" w:rsidRPr="00E245D1" w:rsidRDefault="00E245D1" w:rsidP="00E245D1">
      <w:pPr>
        <w:widowControl/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</w:rPr>
      </w:pPr>
      <w:r w:rsidRPr="00E245D1">
        <w:rPr>
          <w:rFonts w:asciiTheme="minorHAnsi" w:hAnsiTheme="minorHAnsi" w:cstheme="minorHAnsi"/>
        </w:rPr>
        <w:t>W czasie trwania umowy wynagrodzenie Wykonawcy z tytułu wykonania umowy nie podlega zmianie i waloryzacji.</w:t>
      </w:r>
    </w:p>
    <w:p w:rsidR="00E245D1" w:rsidRPr="00E245D1" w:rsidRDefault="00E245D1" w:rsidP="00E245D1">
      <w:pPr>
        <w:widowControl/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Cs/>
        </w:rPr>
      </w:pPr>
      <w:r w:rsidRPr="00E245D1">
        <w:rPr>
          <w:rFonts w:asciiTheme="minorHAnsi" w:hAnsiTheme="minorHAnsi" w:cstheme="minorHAnsi"/>
          <w:bCs/>
        </w:rPr>
        <w:t>Wykonawca bez pisemnej zgody Zamawiającego, nie może przenieść wierzytelności wynikających z umowy na osoby trzecie, ani dokonywać kompensaty.</w:t>
      </w:r>
    </w:p>
    <w:p w:rsidR="00E245D1" w:rsidRPr="00E245D1" w:rsidRDefault="00E245D1" w:rsidP="00E245D1">
      <w:pPr>
        <w:pStyle w:val="Akapitzlist"/>
        <w:numPr>
          <w:ilvl w:val="0"/>
          <w:numId w:val="35"/>
        </w:numPr>
        <w:autoSpaceDN w:val="0"/>
        <w:jc w:val="both"/>
        <w:textAlignment w:val="baseline"/>
        <w:rPr>
          <w:rFonts w:asciiTheme="minorHAnsi" w:eastAsia="F" w:hAnsiTheme="minorHAnsi" w:cstheme="minorHAnsi"/>
          <w:szCs w:val="24"/>
        </w:rPr>
      </w:pPr>
      <w:r w:rsidRPr="00E245D1">
        <w:rPr>
          <w:rFonts w:asciiTheme="minorHAnsi" w:eastAsia="F" w:hAnsiTheme="minorHAnsi" w:cstheme="minorHAnsi"/>
          <w:szCs w:val="24"/>
        </w:rPr>
        <w:t xml:space="preserve">Zamawiający posiada konto na Platformie Elektronicznego Fakturowania umożliwiającej odbieranie ustrukturyzowanych faktur elektronicznych, zgodnie z ustawą z dnia 9 listopada 2018 r. o elektronicznym fakturowaniu w zamówieniach publicznych, koncesjach na roboty budowlane lub usługi oraz partnerstwie publiczno-prywatnym (Dz. U. z 2020 r., poz. 1666). </w:t>
      </w:r>
    </w:p>
    <w:p w:rsidR="00E245D1" w:rsidRPr="00E245D1" w:rsidRDefault="00E245D1" w:rsidP="00E245D1">
      <w:pPr>
        <w:pStyle w:val="Akapitzlist"/>
        <w:numPr>
          <w:ilvl w:val="0"/>
          <w:numId w:val="35"/>
        </w:numPr>
        <w:autoSpaceDN w:val="0"/>
        <w:jc w:val="both"/>
        <w:textAlignment w:val="baseline"/>
        <w:rPr>
          <w:rFonts w:asciiTheme="minorHAnsi" w:eastAsia="F" w:hAnsiTheme="minorHAnsi" w:cstheme="minorHAnsi"/>
          <w:szCs w:val="24"/>
        </w:rPr>
      </w:pPr>
      <w:r w:rsidRPr="00E245D1">
        <w:rPr>
          <w:rFonts w:asciiTheme="minorHAnsi" w:eastAsia="F" w:hAnsiTheme="minorHAnsi" w:cstheme="minorHAnsi"/>
          <w:szCs w:val="24"/>
        </w:rPr>
        <w:t xml:space="preserve">Wykonawca może wysyłać ustrukturyzowaną fakturę elektroniczną do Zamawiającego za pośrednictwem Platformy </w:t>
      </w:r>
      <w:hyperlink r:id="rId8" w:history="1">
        <w:r w:rsidRPr="00E245D1">
          <w:rPr>
            <w:rStyle w:val="Hipercze"/>
            <w:rFonts w:asciiTheme="minorHAnsi" w:eastAsia="F" w:hAnsiTheme="minorHAnsi" w:cstheme="minorHAnsi"/>
          </w:rPr>
          <w:t>https://www.brokerinfinite.efaktura.gov.pl</w:t>
        </w:r>
      </w:hyperlink>
      <w:r w:rsidRPr="00E245D1">
        <w:rPr>
          <w:rFonts w:asciiTheme="minorHAnsi" w:eastAsia="F" w:hAnsiTheme="minorHAnsi" w:cstheme="minorHAnsi"/>
          <w:szCs w:val="24"/>
        </w:rPr>
        <w:t xml:space="preserve">, nr PEPPOL, NIP 9541302993. </w:t>
      </w:r>
    </w:p>
    <w:p w:rsidR="00E245D1" w:rsidRPr="00E245D1" w:rsidRDefault="00E245D1" w:rsidP="00E245D1">
      <w:pPr>
        <w:pStyle w:val="Akapitzlist"/>
        <w:numPr>
          <w:ilvl w:val="0"/>
          <w:numId w:val="35"/>
        </w:numPr>
        <w:autoSpaceDN w:val="0"/>
        <w:jc w:val="both"/>
        <w:textAlignment w:val="baseline"/>
        <w:rPr>
          <w:rFonts w:asciiTheme="minorHAnsi" w:eastAsia="F" w:hAnsiTheme="minorHAnsi" w:cstheme="minorHAnsi"/>
          <w:szCs w:val="24"/>
        </w:rPr>
      </w:pPr>
      <w:r w:rsidRPr="00E245D1">
        <w:rPr>
          <w:rFonts w:asciiTheme="minorHAnsi" w:eastAsia="F" w:hAnsiTheme="minorHAnsi" w:cstheme="minorHAnsi"/>
          <w:szCs w:val="24"/>
        </w:rPr>
        <w:t>Korzystanie z Platformy jest bezpłatne. Zapytanie w sprawie logowania na Platformie oraz spraw technicznych należy kierować na Infolinię: +48 81 828 45 00 oraz +48 507 413 712.</w:t>
      </w:r>
    </w:p>
    <w:p w:rsidR="00E245D1" w:rsidRPr="00E245D1" w:rsidRDefault="00E245D1" w:rsidP="00E245D1">
      <w:pPr>
        <w:suppressAutoHyphens w:val="0"/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BF75CB" w:rsidRPr="00E245D1" w:rsidRDefault="00BF75CB" w:rsidP="00BF75CB">
      <w:pPr>
        <w:pStyle w:val="Akapitzlist"/>
        <w:widowControl/>
        <w:numPr>
          <w:ilvl w:val="0"/>
          <w:numId w:val="4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245D1">
        <w:rPr>
          <w:rFonts w:asciiTheme="minorHAnsi" w:hAnsiTheme="minorHAnsi" w:cstheme="minorHAnsi"/>
          <w:b/>
          <w:sz w:val="28"/>
          <w:szCs w:val="28"/>
        </w:rPr>
        <w:t>Oświadczamy, że:</w:t>
      </w:r>
    </w:p>
    <w:p w:rsidR="00BF75CB" w:rsidRPr="00BF75C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F75CB">
        <w:rPr>
          <w:rFonts w:asciiTheme="minorHAnsi" w:hAnsiTheme="minorHAnsi" w:cstheme="minorHAnsi"/>
          <w:szCs w:val="24"/>
        </w:rPr>
        <w:t>Przedmiot umowy będzie wykonywany przez nas terminowo zgodnie z harmonogramem przeglądów i testów oraz z uwzględnieniem innym terminów o których mowa w Zaproszeniu do składania ofert, Formularzu oferty, Opisie przedmiotu Zamówienia i projekcie Umowy.</w:t>
      </w:r>
    </w:p>
    <w:p w:rsidR="00BF75CB" w:rsidRPr="00BF75CB" w:rsidRDefault="00BF75CB" w:rsidP="00BF75CB">
      <w:pPr>
        <w:pStyle w:val="Akapitzlist"/>
        <w:numPr>
          <w:ilvl w:val="0"/>
          <w:numId w:val="38"/>
        </w:numPr>
        <w:textAlignment w:val="baseline"/>
        <w:rPr>
          <w:rFonts w:asciiTheme="minorHAnsi" w:hAnsiTheme="minorHAnsi" w:cstheme="minorHAnsi"/>
          <w:szCs w:val="24"/>
        </w:rPr>
      </w:pPr>
      <w:r w:rsidRPr="00BF75CB">
        <w:rPr>
          <w:rFonts w:asciiTheme="minorHAnsi" w:hAnsiTheme="minorHAnsi" w:cstheme="minorHAnsi"/>
          <w:szCs w:val="24"/>
        </w:rPr>
        <w:t>Znajdujemy się w sytuacji ekonomicznej i finansowej zapewniającej terminowe wykonanie zamówienia.</w:t>
      </w:r>
    </w:p>
    <w:p w:rsidR="00BF75CB" w:rsidRPr="00BF75C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F75CB">
        <w:rPr>
          <w:rFonts w:asciiTheme="minorHAnsi" w:hAnsiTheme="minorHAnsi" w:cstheme="minorHAnsi"/>
          <w:szCs w:val="24"/>
        </w:rPr>
        <w:t>Posiadamy niezbędną wiedzę i doświadczenie, potencjał techniczny oraz dysponujemy wykwalifikowaną, doświadczoną kadrą, a przedmiot zamówienia będzie realizowany przez osoby dysponujące odpowiednim doświadczeniem, umiejętnościami, kwalifikacjami.</w:t>
      </w:r>
    </w:p>
    <w:p w:rsidR="00BF75CB" w:rsidRPr="00BF75C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F75CB">
        <w:rPr>
          <w:rFonts w:asciiTheme="minorHAnsi" w:hAnsiTheme="minorHAnsi" w:cstheme="minorHAnsi"/>
          <w:szCs w:val="24"/>
        </w:rPr>
        <w:t xml:space="preserve">Posiadamy </w:t>
      </w:r>
      <w:r w:rsidR="00664D54" w:rsidRPr="00664D54">
        <w:rPr>
          <w:rFonts w:asciiTheme="minorHAnsi" w:hAnsiTheme="minorHAnsi" w:cstheme="minorHAnsi"/>
          <w:bCs/>
          <w:szCs w:val="24"/>
        </w:rPr>
        <w:t>certyfikat wydany przez UDT FGAZ-P/.... Natomiast osoba wykonująca czynności powinna posiadać certyfikat wydany przez UDT, rozpoczynający się numerem F-GAZ-0/…</w:t>
      </w:r>
    </w:p>
    <w:p w:rsidR="00BF75CB" w:rsidRPr="00BF75C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F75CB">
        <w:rPr>
          <w:rFonts w:asciiTheme="minorHAnsi" w:hAnsiTheme="minorHAnsi" w:cstheme="minorHAnsi"/>
          <w:szCs w:val="24"/>
        </w:rPr>
        <w:t xml:space="preserve">Posiadamy i przez cały okres obowiązywania umowy będziemy posiadali ubezpieczenie od odpowiedzialności cywilnej w zakresie prowadzonej działalności, o wartości nie mniejszej niż </w:t>
      </w:r>
      <w:r w:rsidRPr="00BF75CB">
        <w:rPr>
          <w:rFonts w:asciiTheme="minorHAnsi" w:hAnsiTheme="minorHAnsi" w:cstheme="minorHAnsi"/>
          <w:b/>
          <w:szCs w:val="24"/>
        </w:rPr>
        <w:t>100 000 zł</w:t>
      </w:r>
      <w:r w:rsidRPr="00BF75CB">
        <w:rPr>
          <w:rFonts w:asciiTheme="minorHAnsi" w:hAnsiTheme="minorHAnsi" w:cstheme="minorHAnsi"/>
          <w:szCs w:val="24"/>
        </w:rPr>
        <w:t>.</w:t>
      </w:r>
    </w:p>
    <w:p w:rsidR="00BF75CB" w:rsidRPr="00BF75C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F75CB">
        <w:rPr>
          <w:rFonts w:asciiTheme="minorHAnsi" w:hAnsiTheme="minorHAnsi" w:cstheme="minorHAnsi"/>
          <w:szCs w:val="24"/>
        </w:rPr>
        <w:t>Zastosowane przez nas do wykonania usługi materiały i urządzenia będą spełniać wymagania polskich Norm i posiadać wymagane certyfikaty i parametry jakościowe.</w:t>
      </w:r>
    </w:p>
    <w:p w:rsidR="00BF75CB" w:rsidRPr="00BF75C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eastAsia="Lucida Sans Unicode" w:hAnsiTheme="minorHAnsi" w:cstheme="minorHAnsi"/>
          <w:szCs w:val="24"/>
        </w:rPr>
      </w:pPr>
      <w:r w:rsidRPr="00BF75CB">
        <w:rPr>
          <w:rFonts w:asciiTheme="minorHAnsi" w:eastAsia="Lucida Sans Unicode" w:hAnsiTheme="minorHAnsi" w:cstheme="minorHAnsi"/>
          <w:szCs w:val="24"/>
        </w:rPr>
        <w:t>Oferta cenowa została opracowana zgodnie z zaproszeniem do składania ofert, cena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brutto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zawiera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wszystkie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koszty,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jakie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ponosi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Zamawiający w</w:t>
      </w:r>
      <w:r w:rsidRPr="00BF75CB">
        <w:rPr>
          <w:rFonts w:asciiTheme="minorHAnsi" w:hAnsiTheme="minorHAnsi" w:cstheme="minorHAnsi"/>
          <w:szCs w:val="24"/>
        </w:rPr>
        <w:t> </w:t>
      </w:r>
      <w:r w:rsidRPr="00BF75CB">
        <w:rPr>
          <w:rFonts w:asciiTheme="minorHAnsi" w:eastAsia="Lucida Sans Unicode" w:hAnsiTheme="minorHAnsi" w:cstheme="minorHAnsi"/>
          <w:szCs w:val="24"/>
        </w:rPr>
        <w:t>przypadku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wyboru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niniejszej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oferty, w tym m.in. prowadzenia stałego nadzoru, transportu,</w:t>
      </w:r>
    </w:p>
    <w:p w:rsidR="00BF75CB" w:rsidRPr="00BF75C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eastAsia="Lucida Sans Unicode" w:hAnsiTheme="minorHAnsi" w:cstheme="minorHAnsi"/>
          <w:szCs w:val="24"/>
        </w:rPr>
      </w:pPr>
      <w:r w:rsidRPr="00BF75CB">
        <w:rPr>
          <w:rFonts w:asciiTheme="minorHAnsi" w:eastAsia="Lucida Sans Unicode" w:hAnsiTheme="minorHAnsi" w:cstheme="minorHAnsi"/>
          <w:szCs w:val="24"/>
        </w:rPr>
        <w:t>Uzyskaliśmy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wszelkie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informacje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niezbędne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do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prawidłowego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przygotowania i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złożenia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niniejszej</w:t>
      </w:r>
      <w:r w:rsidRPr="00BF75CB">
        <w:rPr>
          <w:rFonts w:asciiTheme="minorHAnsi" w:hAnsiTheme="minorHAnsi" w:cstheme="minorHAnsi"/>
          <w:szCs w:val="24"/>
        </w:rPr>
        <w:t xml:space="preserve"> </w:t>
      </w:r>
      <w:r w:rsidRPr="00BF75CB">
        <w:rPr>
          <w:rFonts w:asciiTheme="minorHAnsi" w:eastAsia="Lucida Sans Unicode" w:hAnsiTheme="minorHAnsi" w:cstheme="minorHAnsi"/>
          <w:szCs w:val="24"/>
        </w:rPr>
        <w:t>oferty oraz nie wnosimy w związku z tym żadnych zastrzeżeń.</w:t>
      </w:r>
    </w:p>
    <w:p w:rsidR="00BF75CB" w:rsidRPr="00BF75C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F75CB">
        <w:rPr>
          <w:rFonts w:asciiTheme="minorHAnsi" w:hAnsiTheme="minorHAnsi" w:cstheme="minorHAnsi"/>
          <w:szCs w:val="24"/>
        </w:rPr>
        <w:t>Podana w ofercie cena nie będzie podlegać zmianie i waloryzacji.</w:t>
      </w:r>
    </w:p>
    <w:p w:rsidR="00BF75CB" w:rsidRPr="00BF75C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F75CB">
        <w:rPr>
          <w:rFonts w:asciiTheme="minorHAnsi" w:hAnsiTheme="minorHAnsi" w:cstheme="minorHAnsi"/>
          <w:szCs w:val="24"/>
        </w:rPr>
        <w:lastRenderedPageBreak/>
        <w:t>Dane w rejestrze, w którym widniejemy (KRS/CEIDG) są aktualne i w terminie 30 dni poprzedzających złożenie oferty nie były zgłaszane do rejestru żadne zmiany.</w:t>
      </w:r>
    </w:p>
    <w:p w:rsidR="00BF75CB" w:rsidRPr="00BF75CB" w:rsidRDefault="00BF75CB" w:rsidP="00BF75CB">
      <w:pPr>
        <w:pStyle w:val="Standard"/>
        <w:numPr>
          <w:ilvl w:val="0"/>
          <w:numId w:val="38"/>
        </w:numPr>
        <w:tabs>
          <w:tab w:val="left" w:pos="480"/>
        </w:tabs>
        <w:ind w:hanging="481"/>
        <w:jc w:val="both"/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  <w:lang w:eastAsia="pl-PL"/>
        </w:rPr>
        <w:t xml:space="preserve">Oświadczamy, że </w:t>
      </w:r>
      <w:r w:rsidRPr="00BF75CB">
        <w:rPr>
          <w:rFonts w:asciiTheme="minorHAnsi" w:hAnsiTheme="minorHAnsi" w:cstheme="minorHAnsi"/>
        </w:rPr>
        <w:t xml:space="preserve">Projekt umowy, stanowiący Załącznik nr </w:t>
      </w:r>
      <w:r w:rsidR="00664D54">
        <w:rPr>
          <w:rFonts w:asciiTheme="minorHAnsi" w:hAnsiTheme="minorHAnsi" w:cstheme="minorHAnsi"/>
        </w:rPr>
        <w:t>4</w:t>
      </w:r>
      <w:r w:rsidRPr="00BF75CB">
        <w:rPr>
          <w:rFonts w:asciiTheme="minorHAnsi" w:hAnsiTheme="minorHAnsi" w:cstheme="minorHAnsi"/>
        </w:rPr>
        <w:t xml:space="preserve">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BF75CB" w:rsidRDefault="00BF75CB" w:rsidP="00BF75CB">
      <w:pPr>
        <w:pStyle w:val="Akapitzlist"/>
        <w:numPr>
          <w:ilvl w:val="0"/>
          <w:numId w:val="38"/>
        </w:numPr>
        <w:ind w:hanging="4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F75CB">
        <w:rPr>
          <w:rFonts w:asciiTheme="minorHAnsi" w:hAnsiTheme="minorHAnsi" w:cstheme="minorHAnsi"/>
          <w:szCs w:val="24"/>
        </w:rPr>
        <w:t>Oświadczam, że oferta jest ważna i wiążąca przez okres 30 dni licząc od dnia, w którym upływa termin do składania ofert.</w:t>
      </w:r>
    </w:p>
    <w:p w:rsidR="00E245D1" w:rsidRPr="00664D54" w:rsidRDefault="00E245D1" w:rsidP="00664D54">
      <w:pPr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BF75CB" w:rsidRPr="00E245D1" w:rsidRDefault="00BF75CB" w:rsidP="00BF75CB">
      <w:pPr>
        <w:pStyle w:val="Akapitzlist"/>
        <w:widowControl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245D1">
        <w:rPr>
          <w:rFonts w:asciiTheme="minorHAnsi" w:hAnsiTheme="minorHAnsi" w:cstheme="minorHAnsi"/>
          <w:b/>
          <w:sz w:val="28"/>
          <w:szCs w:val="28"/>
        </w:rPr>
        <w:t>Dane do kontaktów:</w:t>
      </w:r>
    </w:p>
    <w:tbl>
      <w:tblPr>
        <w:tblW w:w="98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BF75CB" w:rsidRPr="00664D54" w:rsidTr="003F479D">
        <w:trPr>
          <w:trHeight w:val="557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CB" w:rsidRPr="00664D54" w:rsidRDefault="00BF75CB" w:rsidP="00BF75CB">
            <w:pPr>
              <w:widowControl/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64D54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Imię i nazwisko osoby upoważnionej do kontaktu z Zamawiającym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>:</w:t>
            </w:r>
          </w:p>
          <w:p w:rsidR="00BF75CB" w:rsidRPr="00664D54" w:rsidRDefault="00BF75CB" w:rsidP="00BF75CB">
            <w:pPr>
              <w:widowControl/>
              <w:ind w:right="43"/>
              <w:jc w:val="both"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  <w:r w:rsid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>...</w:t>
            </w:r>
          </w:p>
          <w:p w:rsidR="00BF75CB" w:rsidRPr="00664D54" w:rsidRDefault="00BF75CB" w:rsidP="00BF75CB">
            <w:pPr>
              <w:widowControl/>
              <w:ind w:right="-29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64D54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nr telefonu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.......................................................</w:t>
            </w:r>
            <w:r w:rsidR="00664D54"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...............................................................................</w:t>
            </w:r>
            <w:r w:rsid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</w:t>
            </w:r>
          </w:p>
          <w:p w:rsidR="00BF75CB" w:rsidRPr="00664D54" w:rsidRDefault="00BF75CB" w:rsidP="00BF75CB">
            <w:pPr>
              <w:widowControl/>
              <w:ind w:right="-29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64D54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 xml:space="preserve">e-mail 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  <w:r w:rsid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>.....</w:t>
            </w:r>
          </w:p>
        </w:tc>
      </w:tr>
    </w:tbl>
    <w:p w:rsidR="00BF75CB" w:rsidRPr="00BF75CB" w:rsidRDefault="00BF75CB" w:rsidP="00BF75CB">
      <w:pPr>
        <w:jc w:val="both"/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Podane wyżej dane kontaktowe (nr telefonu/adres poczty elektronicznej) posłużą do przekazywania informacji zarówno w niniejszym postępowaniu jak również wszelkich informacji związanych z realizacją zlecenia będącego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BF75CB" w:rsidRPr="00BF75CB" w:rsidRDefault="00BF75CB" w:rsidP="00BF75CB">
      <w:pPr>
        <w:jc w:val="both"/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 ww. sposób Wykonawca ponosi wszelkie skutki z tego wynikające a brak potwierdzenia otrzymania korespondencji nie powoduje przesunięcia terminów wskazanych w postępowaniu i umowie.</w:t>
      </w:r>
    </w:p>
    <w:tbl>
      <w:tblPr>
        <w:tblW w:w="98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BF75CB" w:rsidRPr="00664D54" w:rsidTr="00664D54">
        <w:trPr>
          <w:trHeight w:val="830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CB" w:rsidRPr="00664D54" w:rsidRDefault="00BF75CB" w:rsidP="00BF75CB">
            <w:pPr>
              <w:widowControl/>
              <w:jc w:val="both"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  <w:r w:rsidRPr="00664D54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Adres do korespondencji – wypełnić, jeżeli jest inny niż na pieczęci firmowej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>:</w:t>
            </w:r>
          </w:p>
          <w:p w:rsidR="00BF75CB" w:rsidRPr="00664D54" w:rsidRDefault="00BF75CB" w:rsidP="00BF75CB">
            <w:pPr>
              <w:widowControl/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</w:pPr>
            <w:r w:rsidRPr="00664D54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>kod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.......................</w:t>
            </w:r>
            <w:r w:rsid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........ </w:t>
            </w:r>
            <w:r w:rsidRPr="00664D54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 xml:space="preserve">miasto 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........................................................................................</w:t>
            </w:r>
            <w:r w:rsid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............</w:t>
            </w:r>
          </w:p>
          <w:p w:rsidR="00BF75CB" w:rsidRPr="00664D54" w:rsidRDefault="00BF75CB" w:rsidP="00BF75CB">
            <w:pPr>
              <w:widowControl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64D54">
              <w:rPr>
                <w:rFonts w:asciiTheme="minorHAnsi" w:eastAsia="Cambria" w:hAnsiTheme="minorHAnsi" w:cstheme="minorHAnsi"/>
                <w:b/>
                <w:bCs/>
                <w:sz w:val="20"/>
                <w:szCs w:val="20"/>
              </w:rPr>
              <w:t xml:space="preserve">ulica nr 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.......................................</w:t>
            </w:r>
            <w:r w:rsidRPr="00664D54">
              <w:rPr>
                <w:rFonts w:asciiTheme="minorHAnsi" w:eastAsia="Cambria" w:hAnsiTheme="minorHAnsi" w:cstheme="minorHAnsi"/>
                <w:sz w:val="20"/>
                <w:szCs w:val="20"/>
              </w:rPr>
              <w:t>.........</w:t>
            </w:r>
          </w:p>
        </w:tc>
      </w:tr>
    </w:tbl>
    <w:p w:rsidR="00E245D1" w:rsidRDefault="00E245D1" w:rsidP="00E245D1">
      <w:pPr>
        <w:pStyle w:val="Tekstprzypisudolneg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4D54" w:rsidRDefault="00664D54" w:rsidP="00BF75CB">
      <w:pPr>
        <w:pStyle w:val="Tekstprzypisudolnego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Podpisanie umowy</w:t>
      </w:r>
    </w:p>
    <w:p w:rsidR="00664D54" w:rsidRPr="00BF75CB" w:rsidRDefault="00664D54" w:rsidP="00664D54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BF75CB">
        <w:rPr>
          <w:rFonts w:asciiTheme="minorHAnsi" w:hAnsiTheme="minorHAnsi" w:cstheme="minorHAnsi"/>
          <w:sz w:val="24"/>
          <w:szCs w:val="24"/>
        </w:rPr>
        <w:t>Oświadczamy, że w przypadku wyboru, jako najkorzystniejszej złożonej przez nas oferty osoba upoważniona do reprezentowania Wykonawcy i zaciągania zobowiązań posiada ważny kwalifikowany podpis elektroniczny, w związku z czym Umowa może zostać przez nas zawarta w postaci elektronicznej.</w:t>
      </w:r>
    </w:p>
    <w:p w:rsidR="00664D54" w:rsidRPr="00BF75CB" w:rsidRDefault="00664D54" w:rsidP="00664D54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:rsidR="00664D54" w:rsidRPr="00BF75CB" w:rsidRDefault="00664D54" w:rsidP="00664D54">
      <w:pPr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lang w:eastAsia="ar-SA" w:bidi="ar-SA"/>
        </w:rPr>
      </w:pPr>
      <w:r w:rsidRPr="00BF75CB">
        <w:rPr>
          <w:rFonts w:asciiTheme="minorHAnsi" w:eastAsia="Calibri" w:hAnsiTheme="minorHAnsi" w:cstheme="minorHAnsi"/>
          <w:kern w:val="3"/>
          <w:lang w:eastAsia="ar-SA" w:bidi="ar-SA"/>
        </w:rPr>
        <w:sym w:font="Wingdings" w:char="F0A8"/>
      </w:r>
      <w:r w:rsidRPr="00BF75CB">
        <w:rPr>
          <w:rFonts w:asciiTheme="minorHAnsi" w:eastAsia="Calibri" w:hAnsiTheme="minorHAnsi" w:cstheme="minorHAnsi"/>
          <w:kern w:val="3"/>
          <w:lang w:eastAsia="ar-SA" w:bidi="ar-SA"/>
        </w:rPr>
        <w:t xml:space="preserve"> TAK</w:t>
      </w:r>
    </w:p>
    <w:p w:rsidR="00664D54" w:rsidRPr="00BF75CB" w:rsidRDefault="00664D54" w:rsidP="00664D54">
      <w:pPr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lang w:eastAsia="ar-SA" w:bidi="ar-SA"/>
        </w:rPr>
      </w:pPr>
      <w:r w:rsidRPr="00BF75CB">
        <w:rPr>
          <w:rFonts w:asciiTheme="minorHAnsi" w:eastAsia="Calibri" w:hAnsiTheme="minorHAnsi" w:cstheme="minorHAnsi"/>
          <w:kern w:val="3"/>
          <w:lang w:eastAsia="ar-SA" w:bidi="ar-SA"/>
        </w:rPr>
        <w:sym w:font="Wingdings" w:char="F0A8"/>
      </w:r>
      <w:r w:rsidRPr="00BF75CB">
        <w:rPr>
          <w:rFonts w:asciiTheme="minorHAnsi" w:eastAsia="Calibri" w:hAnsiTheme="minorHAnsi" w:cstheme="minorHAnsi"/>
          <w:kern w:val="3"/>
          <w:lang w:eastAsia="ar-SA" w:bidi="ar-SA"/>
        </w:rPr>
        <w:t xml:space="preserve"> NIE</w:t>
      </w:r>
    </w:p>
    <w:p w:rsidR="00664D54" w:rsidRPr="00664D54" w:rsidRDefault="00664D54" w:rsidP="00664D54">
      <w:pPr>
        <w:widowControl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BF75CB" w:rsidRPr="00E245D1" w:rsidRDefault="00BF75CB" w:rsidP="00BF75CB">
      <w:pPr>
        <w:pStyle w:val="Tekstprzypisudolnego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245D1">
        <w:rPr>
          <w:rFonts w:asciiTheme="minorHAnsi" w:hAnsiTheme="minorHAnsi" w:cstheme="minorHAnsi"/>
          <w:b/>
          <w:sz w:val="28"/>
          <w:szCs w:val="28"/>
        </w:rPr>
        <w:t>Oświadczenie Wykonawcy w zakresie wypełnienia obowiązków informacyjnych przewidzianych w art. 13 lub art. 14 RODO</w:t>
      </w:r>
      <w:r w:rsidRPr="00E245D1">
        <w:rPr>
          <w:rStyle w:val="Zakotwicze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Pr="00E245D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F75CB" w:rsidRDefault="00BF75CB" w:rsidP="00BF75CB">
      <w:pPr>
        <w:pStyle w:val="NormalnyWeb"/>
        <w:jc w:val="both"/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lastRenderedPageBreak/>
        <w:t>Oświadczam, że wypełniłem obowiązki informacyjne przewidziane w art. 13 lub art. 14 RODO  wobec osób fizycznych, od których dane osobowe bezpośrednio lub pośrednio pozyskałem w celu ubiegania się o udzielenie zamówienia publicznego w niniejszym postępowaniu.</w:t>
      </w:r>
      <w:r w:rsidRPr="00BF75CB">
        <w:rPr>
          <w:rStyle w:val="Zakotwiczenieprzypisudolnego"/>
          <w:rFonts w:asciiTheme="minorHAnsi" w:hAnsiTheme="minorHAnsi" w:cstheme="minorHAnsi"/>
        </w:rPr>
        <w:footnoteReference w:id="2"/>
      </w:r>
    </w:p>
    <w:p w:rsidR="00A96C13" w:rsidRDefault="00A96C13" w:rsidP="00BF75CB">
      <w:pPr>
        <w:pStyle w:val="NormalnyWeb"/>
        <w:jc w:val="both"/>
        <w:rPr>
          <w:rFonts w:asciiTheme="minorHAnsi" w:hAnsiTheme="minorHAnsi" w:cstheme="minorHAnsi"/>
        </w:rPr>
      </w:pPr>
    </w:p>
    <w:p w:rsidR="00A96C13" w:rsidRDefault="00A96C13" w:rsidP="00BF75CB">
      <w:pPr>
        <w:pStyle w:val="NormalnyWeb"/>
        <w:jc w:val="both"/>
        <w:rPr>
          <w:rFonts w:asciiTheme="minorHAnsi" w:hAnsiTheme="minorHAnsi" w:cstheme="minorHAnsi"/>
        </w:rPr>
      </w:pPr>
    </w:p>
    <w:p w:rsidR="00A96C13" w:rsidRDefault="00A96C13" w:rsidP="00BF75CB">
      <w:pPr>
        <w:pStyle w:val="NormalnyWeb"/>
        <w:jc w:val="both"/>
        <w:rPr>
          <w:rFonts w:asciiTheme="minorHAnsi" w:hAnsiTheme="minorHAnsi" w:cstheme="minorHAnsi"/>
        </w:rPr>
      </w:pPr>
    </w:p>
    <w:p w:rsidR="00A96C13" w:rsidRPr="00BF75CB" w:rsidRDefault="00A96C13" w:rsidP="00BF75CB">
      <w:pPr>
        <w:pStyle w:val="NormalnyWeb"/>
        <w:jc w:val="both"/>
        <w:rPr>
          <w:rFonts w:asciiTheme="minorHAnsi" w:hAnsiTheme="minorHAnsi" w:cstheme="minorHAnsi"/>
        </w:rPr>
      </w:pPr>
    </w:p>
    <w:p w:rsidR="00BF75CB" w:rsidRPr="00BF75CB" w:rsidRDefault="00BF75CB" w:rsidP="00BF75CB">
      <w:pPr>
        <w:widowControl/>
        <w:tabs>
          <w:tab w:val="left" w:pos="927"/>
        </w:tabs>
        <w:ind w:left="284" w:hanging="284"/>
        <w:jc w:val="both"/>
        <w:rPr>
          <w:rFonts w:asciiTheme="minorHAnsi" w:hAnsiTheme="minorHAnsi" w:cstheme="minorHAnsi"/>
        </w:rPr>
      </w:pPr>
    </w:p>
    <w:p w:rsidR="00BF75CB" w:rsidRPr="00BF75CB" w:rsidRDefault="00BF75CB" w:rsidP="00BF75CB">
      <w:pPr>
        <w:widowControl/>
        <w:ind w:left="284" w:hanging="284"/>
        <w:jc w:val="both"/>
        <w:rPr>
          <w:rFonts w:asciiTheme="minorHAnsi" w:hAnsiTheme="minorHAnsi" w:cstheme="minorHAnsi"/>
        </w:rPr>
      </w:pPr>
      <w:r w:rsidRPr="00BF75CB">
        <w:rPr>
          <w:rFonts w:asciiTheme="minorHAnsi" w:hAnsiTheme="minorHAnsi" w:cstheme="minorHAnsi"/>
        </w:rPr>
        <w:t>……………………… dnia, ....................</w:t>
      </w:r>
    </w:p>
    <w:p w:rsidR="00BF75CB" w:rsidRPr="00BF75CB" w:rsidRDefault="00BF75CB" w:rsidP="00BF75CB">
      <w:pPr>
        <w:widowControl/>
        <w:jc w:val="both"/>
        <w:rPr>
          <w:rFonts w:asciiTheme="minorHAnsi" w:eastAsia="Cambria" w:hAnsiTheme="minorHAnsi" w:cstheme="minorHAnsi"/>
        </w:rPr>
      </w:pPr>
      <w:r w:rsidRPr="00BF75CB">
        <w:rPr>
          <w:rFonts w:asciiTheme="minorHAnsi" w:eastAsia="Cambria" w:hAnsiTheme="minorHAnsi" w:cstheme="minorHAnsi"/>
        </w:rPr>
        <w:tab/>
      </w:r>
      <w:r w:rsidRPr="00BF75CB">
        <w:rPr>
          <w:rFonts w:asciiTheme="minorHAnsi" w:eastAsia="Cambria" w:hAnsiTheme="minorHAnsi" w:cstheme="minorHAnsi"/>
        </w:rPr>
        <w:tab/>
      </w:r>
      <w:r w:rsidRPr="00BF75CB">
        <w:rPr>
          <w:rFonts w:asciiTheme="minorHAnsi" w:eastAsia="Cambria" w:hAnsiTheme="minorHAnsi" w:cstheme="minorHAnsi"/>
        </w:rPr>
        <w:tab/>
      </w:r>
      <w:r w:rsidRPr="00BF75CB">
        <w:rPr>
          <w:rFonts w:asciiTheme="minorHAnsi" w:eastAsia="Cambria" w:hAnsiTheme="minorHAnsi" w:cstheme="minorHAnsi"/>
        </w:rPr>
        <w:tab/>
      </w:r>
      <w:r w:rsidRPr="00BF75CB">
        <w:rPr>
          <w:rFonts w:asciiTheme="minorHAnsi" w:eastAsia="Cambria" w:hAnsiTheme="minorHAnsi" w:cstheme="minorHAnsi"/>
        </w:rPr>
        <w:tab/>
      </w:r>
      <w:r w:rsidRPr="00BF75CB">
        <w:rPr>
          <w:rFonts w:asciiTheme="minorHAnsi" w:eastAsia="Cambria" w:hAnsiTheme="minorHAnsi" w:cstheme="minorHAnsi"/>
        </w:rPr>
        <w:tab/>
        <w:t>....................................................................</w:t>
      </w:r>
    </w:p>
    <w:p w:rsidR="00BF75CB" w:rsidRPr="00A96C13" w:rsidRDefault="00BF75CB" w:rsidP="00BF75CB">
      <w:pPr>
        <w:widowControl/>
        <w:ind w:left="284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A96C13">
        <w:rPr>
          <w:rFonts w:asciiTheme="minorHAnsi" w:eastAsia="Cambria" w:hAnsiTheme="minorHAnsi" w:cstheme="minorHAnsi"/>
          <w:sz w:val="20"/>
          <w:szCs w:val="20"/>
        </w:rPr>
        <w:tab/>
      </w:r>
      <w:r w:rsidRPr="00A96C13">
        <w:rPr>
          <w:rFonts w:asciiTheme="minorHAnsi" w:eastAsia="Cambria" w:hAnsiTheme="minorHAnsi" w:cstheme="minorHAnsi"/>
          <w:sz w:val="20"/>
          <w:szCs w:val="20"/>
        </w:rPr>
        <w:tab/>
      </w:r>
      <w:r w:rsidRPr="00A96C13">
        <w:rPr>
          <w:rFonts w:asciiTheme="minorHAnsi" w:eastAsia="Cambria" w:hAnsiTheme="minorHAnsi" w:cstheme="minorHAnsi"/>
          <w:sz w:val="20"/>
          <w:szCs w:val="20"/>
        </w:rPr>
        <w:tab/>
      </w:r>
      <w:r w:rsidRPr="00A96C13">
        <w:rPr>
          <w:rFonts w:asciiTheme="minorHAnsi" w:eastAsia="Cambria" w:hAnsiTheme="minorHAnsi" w:cstheme="minorHAnsi"/>
          <w:sz w:val="20"/>
          <w:szCs w:val="20"/>
        </w:rPr>
        <w:tab/>
      </w:r>
      <w:r w:rsidRPr="00A96C13">
        <w:rPr>
          <w:rFonts w:asciiTheme="minorHAnsi" w:eastAsia="Cambria" w:hAnsiTheme="minorHAnsi" w:cstheme="minorHAnsi"/>
          <w:sz w:val="20"/>
          <w:szCs w:val="20"/>
        </w:rPr>
        <w:tab/>
        <w:t>podpisy osoby/osób uprawnionych do reprezentowania Wykonawcy</w:t>
      </w:r>
    </w:p>
    <w:p w:rsidR="00BF75CB" w:rsidRDefault="00BF75CB" w:rsidP="00BF75CB">
      <w:pPr>
        <w:widowControl/>
        <w:jc w:val="both"/>
        <w:rPr>
          <w:rFonts w:asciiTheme="minorHAnsi" w:eastAsia="Cambria" w:hAnsiTheme="minorHAnsi" w:cstheme="minorHAnsi"/>
          <w:b/>
          <w:u w:val="single"/>
        </w:rPr>
      </w:pPr>
    </w:p>
    <w:p w:rsidR="00A96C13" w:rsidRDefault="00A96C13" w:rsidP="00BF75CB">
      <w:pPr>
        <w:widowControl/>
        <w:jc w:val="both"/>
        <w:rPr>
          <w:rFonts w:asciiTheme="minorHAnsi" w:eastAsia="Cambria" w:hAnsiTheme="minorHAnsi" w:cstheme="minorHAnsi"/>
          <w:b/>
          <w:u w:val="single"/>
        </w:rPr>
      </w:pPr>
    </w:p>
    <w:p w:rsidR="00A96C13" w:rsidRDefault="00A96C13" w:rsidP="00BF75CB">
      <w:pPr>
        <w:widowControl/>
        <w:jc w:val="both"/>
        <w:rPr>
          <w:rFonts w:asciiTheme="minorHAnsi" w:eastAsia="Cambria" w:hAnsiTheme="minorHAnsi" w:cstheme="minorHAnsi"/>
          <w:b/>
          <w:u w:val="single"/>
        </w:rPr>
      </w:pPr>
    </w:p>
    <w:p w:rsidR="00A96C13" w:rsidRDefault="00A96C13" w:rsidP="00BF75CB">
      <w:pPr>
        <w:widowControl/>
        <w:jc w:val="both"/>
        <w:rPr>
          <w:rFonts w:asciiTheme="minorHAnsi" w:eastAsia="Cambria" w:hAnsiTheme="minorHAnsi" w:cstheme="minorHAnsi"/>
          <w:b/>
          <w:u w:val="single"/>
        </w:rPr>
      </w:pPr>
    </w:p>
    <w:p w:rsidR="00A96C13" w:rsidRDefault="00A96C13" w:rsidP="00BF75CB">
      <w:pPr>
        <w:widowControl/>
        <w:jc w:val="both"/>
        <w:rPr>
          <w:rFonts w:asciiTheme="minorHAnsi" w:eastAsia="Cambria" w:hAnsiTheme="minorHAnsi" w:cstheme="minorHAnsi"/>
          <w:b/>
          <w:u w:val="single"/>
        </w:rPr>
      </w:pPr>
    </w:p>
    <w:p w:rsidR="00A96C13" w:rsidRDefault="00A96C13" w:rsidP="00BF75CB">
      <w:pPr>
        <w:widowControl/>
        <w:jc w:val="both"/>
        <w:rPr>
          <w:rFonts w:asciiTheme="minorHAnsi" w:eastAsia="Cambria" w:hAnsiTheme="minorHAnsi" w:cstheme="minorHAnsi"/>
          <w:b/>
          <w:u w:val="single"/>
        </w:rPr>
      </w:pPr>
      <w:r>
        <w:rPr>
          <w:rFonts w:asciiTheme="minorHAnsi" w:eastAsia="Cambria" w:hAnsiTheme="minorHAnsi" w:cstheme="minorHAnsi"/>
          <w:b/>
          <w:u w:val="single"/>
        </w:rPr>
        <w:t>Załączniki:</w:t>
      </w:r>
    </w:p>
    <w:p w:rsidR="00BF75CB" w:rsidRPr="00A96C13" w:rsidRDefault="00BF75CB" w:rsidP="00BF75CB">
      <w:pPr>
        <w:widowControl/>
        <w:jc w:val="both"/>
        <w:rPr>
          <w:rFonts w:asciiTheme="minorHAnsi" w:eastAsia="Cambria" w:hAnsiTheme="minorHAnsi" w:cstheme="minorHAnsi"/>
        </w:rPr>
      </w:pPr>
      <w:r w:rsidRPr="00A96C13">
        <w:rPr>
          <w:rFonts w:asciiTheme="minorHAnsi" w:eastAsia="Cambria" w:hAnsiTheme="minorHAnsi" w:cstheme="minorHAnsi"/>
        </w:rPr>
        <w:t>Wraz z ofertą składamy następujący wymagane załączniki:</w:t>
      </w:r>
    </w:p>
    <w:p w:rsidR="00BF75CB" w:rsidRPr="00BF75CB" w:rsidRDefault="00BF75CB" w:rsidP="00BF75CB">
      <w:pPr>
        <w:pStyle w:val="Akapitzlist"/>
        <w:numPr>
          <w:ilvl w:val="0"/>
          <w:numId w:val="41"/>
        </w:numPr>
        <w:textAlignment w:val="baseline"/>
        <w:rPr>
          <w:rFonts w:asciiTheme="minorHAnsi" w:hAnsiTheme="minorHAnsi" w:cstheme="minorHAnsi"/>
          <w:bCs/>
          <w:szCs w:val="24"/>
        </w:rPr>
      </w:pPr>
      <w:r w:rsidRPr="00BF75CB">
        <w:rPr>
          <w:rFonts w:asciiTheme="minorHAnsi" w:hAnsiTheme="minorHAnsi" w:cstheme="minorHAnsi"/>
          <w:bCs/>
          <w:szCs w:val="24"/>
        </w:rPr>
        <w:t xml:space="preserve">Formularz cenowy </w:t>
      </w:r>
    </w:p>
    <w:p w:rsidR="00BF75CB" w:rsidRPr="00BF75CB" w:rsidRDefault="00A96C13" w:rsidP="00BF75CB">
      <w:pPr>
        <w:pStyle w:val="Akapitzlist"/>
        <w:numPr>
          <w:ilvl w:val="0"/>
          <w:numId w:val="41"/>
        </w:numPr>
        <w:textAlignment w:val="baseline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Kopię </w:t>
      </w:r>
      <w:r w:rsidR="00BF75CB" w:rsidRPr="00BF75CB">
        <w:rPr>
          <w:rFonts w:asciiTheme="minorHAnsi" w:hAnsiTheme="minorHAnsi" w:cstheme="minorHAnsi"/>
          <w:bCs/>
          <w:szCs w:val="24"/>
        </w:rPr>
        <w:t>certyfikat</w:t>
      </w:r>
      <w:r>
        <w:rPr>
          <w:rFonts w:asciiTheme="minorHAnsi" w:hAnsiTheme="minorHAnsi" w:cstheme="minorHAnsi"/>
          <w:bCs/>
          <w:szCs w:val="24"/>
        </w:rPr>
        <w:t>u</w:t>
      </w:r>
      <w:r w:rsidR="00BF75CB" w:rsidRPr="00BF75CB">
        <w:rPr>
          <w:rFonts w:asciiTheme="minorHAnsi" w:hAnsiTheme="minorHAnsi" w:cstheme="minorHAnsi"/>
          <w:bCs/>
          <w:szCs w:val="24"/>
        </w:rPr>
        <w:t xml:space="preserve"> wydany przez UDT FGAZ-P/.... , oraz certyfikat</w:t>
      </w:r>
      <w:r>
        <w:rPr>
          <w:rFonts w:asciiTheme="minorHAnsi" w:hAnsiTheme="minorHAnsi" w:cstheme="minorHAnsi"/>
          <w:bCs/>
          <w:szCs w:val="24"/>
        </w:rPr>
        <w:t>u</w:t>
      </w:r>
      <w:r w:rsidR="00BF75CB" w:rsidRPr="00BF75CB">
        <w:rPr>
          <w:rFonts w:asciiTheme="minorHAnsi" w:hAnsiTheme="minorHAnsi" w:cstheme="minorHAnsi"/>
          <w:bCs/>
          <w:szCs w:val="24"/>
        </w:rPr>
        <w:t xml:space="preserve"> wydany przez UDT, rozpoczynający się numerem F-GAZ-0/…. dla osoby, która będzie wykonywała czynności</w:t>
      </w:r>
    </w:p>
    <w:p w:rsidR="00BF75CB" w:rsidRPr="00BF75CB" w:rsidRDefault="00A96C13" w:rsidP="00BF75CB">
      <w:pPr>
        <w:pStyle w:val="Akapitzlist"/>
        <w:numPr>
          <w:ilvl w:val="0"/>
          <w:numId w:val="41"/>
        </w:numPr>
        <w:textAlignment w:val="baseline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Kopię p</w:t>
      </w:r>
      <w:r w:rsidR="00BF75CB" w:rsidRPr="00BF75CB">
        <w:rPr>
          <w:rFonts w:asciiTheme="minorHAnsi" w:hAnsiTheme="minorHAnsi" w:cstheme="minorHAnsi"/>
          <w:bCs/>
          <w:szCs w:val="24"/>
        </w:rPr>
        <w:t xml:space="preserve">olisy OC w zakresie prowadzonej działalności, o wartości nie mniejszej niż </w:t>
      </w:r>
      <w:r w:rsidR="00BF75CB" w:rsidRPr="00BF75CB">
        <w:rPr>
          <w:rFonts w:asciiTheme="minorHAnsi" w:hAnsiTheme="minorHAnsi" w:cstheme="minorHAnsi"/>
          <w:b/>
          <w:bCs/>
          <w:szCs w:val="24"/>
        </w:rPr>
        <w:t>100 000 zł.</w:t>
      </w:r>
    </w:p>
    <w:sectPr w:rsidR="00BF75CB" w:rsidRPr="00BF75CB" w:rsidSect="0012188D">
      <w:footerReference w:type="defaul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ED" w:rsidRDefault="000717ED">
      <w:r>
        <w:separator/>
      </w:r>
    </w:p>
  </w:endnote>
  <w:endnote w:type="continuationSeparator" w:id="0">
    <w:p w:rsidR="000717ED" w:rsidRDefault="0007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04086"/>
      <w:docPartObj>
        <w:docPartGallery w:val="Page Numbers (Bottom of Page)"/>
        <w:docPartUnique/>
      </w:docPartObj>
    </w:sdtPr>
    <w:sdtEndPr/>
    <w:sdtContent>
      <w:p w:rsidR="000717ED" w:rsidRDefault="000717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1C">
          <w:rPr>
            <w:noProof/>
          </w:rPr>
          <w:t>2</w:t>
        </w:r>
        <w:r>
          <w:fldChar w:fldCharType="end"/>
        </w:r>
      </w:p>
    </w:sdtContent>
  </w:sdt>
  <w:p w:rsidR="000717ED" w:rsidRDefault="00071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762303"/>
      <w:docPartObj>
        <w:docPartGallery w:val="Page Numbers (Bottom of Page)"/>
        <w:docPartUnique/>
      </w:docPartObj>
    </w:sdtPr>
    <w:sdtEndPr/>
    <w:sdtContent>
      <w:p w:rsidR="000717ED" w:rsidRDefault="000717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1C">
          <w:rPr>
            <w:noProof/>
          </w:rPr>
          <w:t>1</w:t>
        </w:r>
        <w:r>
          <w:fldChar w:fldCharType="end"/>
        </w:r>
      </w:p>
    </w:sdtContent>
  </w:sdt>
  <w:p w:rsidR="000717ED" w:rsidRDefault="0007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ED" w:rsidRDefault="000717ED">
      <w:r>
        <w:separator/>
      </w:r>
    </w:p>
  </w:footnote>
  <w:footnote w:type="continuationSeparator" w:id="0">
    <w:p w:rsidR="000717ED" w:rsidRDefault="000717ED">
      <w:r>
        <w:continuationSeparator/>
      </w:r>
    </w:p>
  </w:footnote>
  <w:footnote w:id="1">
    <w:p w:rsidR="00BF75CB" w:rsidRDefault="00BF75CB" w:rsidP="00BF75CB">
      <w:pPr>
        <w:pStyle w:val="Tekstprzypisudolnego"/>
        <w:jc w:val="both"/>
      </w:pPr>
      <w:r w:rsidRPr="00A96C13">
        <w:rPr>
          <w:rStyle w:val="Znakiprzypiswdolnych"/>
          <w:rFonts w:eastAsia="SimSun"/>
          <w:vertAlign w:val="superscript"/>
        </w:rPr>
        <w:footnoteRef/>
      </w:r>
      <w:r>
        <w:t xml:space="preserve"> R</w:t>
      </w:r>
      <w:r>
        <w:rPr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danych).</w:t>
      </w:r>
    </w:p>
  </w:footnote>
  <w:footnote w:id="2">
    <w:p w:rsidR="00BF75CB" w:rsidRDefault="00BF75CB" w:rsidP="00BF75CB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eastAsia="SimSun"/>
        </w:rPr>
        <w:foot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48D28"/>
    <w:name w:val="WW8Num2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Cs/>
        <w:sz w:val="24"/>
      </w:rPr>
    </w:lvl>
  </w:abstractNum>
  <w:abstractNum w:abstractNumId="4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7C4CB4"/>
    <w:multiLevelType w:val="hybridMultilevel"/>
    <w:tmpl w:val="BBC64A5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0DE95CC9"/>
    <w:multiLevelType w:val="hybridMultilevel"/>
    <w:tmpl w:val="A88C8AD4"/>
    <w:lvl w:ilvl="0" w:tplc="5D726F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365A1"/>
    <w:multiLevelType w:val="multilevel"/>
    <w:tmpl w:val="2CECB1C0"/>
    <w:styleLink w:val="WWNum37"/>
    <w:lvl w:ilvl="0">
      <w:start w:val="1"/>
      <w:numFmt w:val="decimal"/>
      <w:lvlText w:val="%1"/>
      <w:lvlJc w:val="left"/>
      <w:pPr>
        <w:ind w:left="426" w:hanging="360"/>
      </w:pPr>
    </w:lvl>
    <w:lvl w:ilvl="1">
      <w:start w:val="1"/>
      <w:numFmt w:val="lowerLetter"/>
      <w:lvlText w:val="%1.%2"/>
      <w:lvlJc w:val="left"/>
      <w:pPr>
        <w:ind w:left="1146" w:hanging="360"/>
      </w:pPr>
    </w:lvl>
    <w:lvl w:ilvl="2">
      <w:start w:val="1"/>
      <w:numFmt w:val="lowerRoman"/>
      <w:lvlText w:val="%1.%2.%3"/>
      <w:lvlJc w:val="right"/>
      <w:pPr>
        <w:ind w:left="1866" w:hanging="180"/>
      </w:pPr>
    </w:lvl>
    <w:lvl w:ilvl="3">
      <w:start w:val="1"/>
      <w:numFmt w:val="decimal"/>
      <w:lvlText w:val="%1.%2.%3.%4"/>
      <w:lvlJc w:val="left"/>
      <w:pPr>
        <w:ind w:left="2586" w:hanging="360"/>
      </w:pPr>
    </w:lvl>
    <w:lvl w:ilvl="4">
      <w:start w:val="1"/>
      <w:numFmt w:val="lowerLetter"/>
      <w:lvlText w:val="%1.%2.%3.%4.%5"/>
      <w:lvlJc w:val="left"/>
      <w:pPr>
        <w:ind w:left="3306" w:hanging="360"/>
      </w:pPr>
    </w:lvl>
    <w:lvl w:ilvl="5">
      <w:start w:val="1"/>
      <w:numFmt w:val="lowerRoman"/>
      <w:lvlText w:val="%1.%2.%3.%4.%5.%6"/>
      <w:lvlJc w:val="right"/>
      <w:pPr>
        <w:ind w:left="4026" w:hanging="180"/>
      </w:pPr>
    </w:lvl>
    <w:lvl w:ilvl="6">
      <w:start w:val="1"/>
      <w:numFmt w:val="decimal"/>
      <w:lvlText w:val="%1.%2.%3.%4.%5.%6.%7"/>
      <w:lvlJc w:val="left"/>
      <w:pPr>
        <w:ind w:left="4746" w:hanging="360"/>
      </w:pPr>
    </w:lvl>
    <w:lvl w:ilvl="7">
      <w:start w:val="1"/>
      <w:numFmt w:val="lowerLetter"/>
      <w:lvlText w:val="%1.%2.%3.%4.%5.%6.%7.%8"/>
      <w:lvlJc w:val="left"/>
      <w:pPr>
        <w:ind w:left="5466" w:hanging="360"/>
      </w:pPr>
    </w:lvl>
    <w:lvl w:ilvl="8">
      <w:start w:val="1"/>
      <w:numFmt w:val="lowerRoman"/>
      <w:lvlText w:val="%1.%2.%3.%4.%5.%6.%7.%8.%9"/>
      <w:lvlJc w:val="right"/>
      <w:pPr>
        <w:ind w:left="6186" w:hanging="180"/>
      </w:pPr>
    </w:lvl>
  </w:abstractNum>
  <w:abstractNum w:abstractNumId="14" w15:restartNumberingAfterBreak="0">
    <w:nsid w:val="16515F1C"/>
    <w:multiLevelType w:val="multilevel"/>
    <w:tmpl w:val="F912D60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4A0897"/>
    <w:multiLevelType w:val="multilevel"/>
    <w:tmpl w:val="11BEE49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6" w15:restartNumberingAfterBreak="0">
    <w:nsid w:val="21AE500A"/>
    <w:multiLevelType w:val="hybridMultilevel"/>
    <w:tmpl w:val="7CFAF380"/>
    <w:lvl w:ilvl="0" w:tplc="D45410E4">
      <w:start w:val="4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7" w15:restartNumberingAfterBreak="0">
    <w:nsid w:val="26536CB7"/>
    <w:multiLevelType w:val="hybridMultilevel"/>
    <w:tmpl w:val="CBC2863A"/>
    <w:lvl w:ilvl="0" w:tplc="BF20A2C8">
      <w:start w:val="1"/>
      <w:numFmt w:val="decimal"/>
      <w:lvlText w:val="%1."/>
      <w:lvlJc w:val="left"/>
      <w:pPr>
        <w:ind w:left="52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8" w15:restartNumberingAfterBreak="0">
    <w:nsid w:val="29ED322F"/>
    <w:multiLevelType w:val="hybridMultilevel"/>
    <w:tmpl w:val="A4D06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2B8A7DA7"/>
    <w:multiLevelType w:val="multilevel"/>
    <w:tmpl w:val="96965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D79353F"/>
    <w:multiLevelType w:val="multilevel"/>
    <w:tmpl w:val="DE6674B2"/>
    <w:lvl w:ilvl="0">
      <w:start w:val="1"/>
      <w:numFmt w:val="decimal"/>
      <w:lvlText w:val="%1."/>
      <w:lvlJc w:val="left"/>
      <w:pPr>
        <w:tabs>
          <w:tab w:val="num" w:pos="0"/>
        </w:tabs>
        <w:ind w:left="1931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91" w:hanging="180"/>
      </w:pPr>
    </w:lvl>
  </w:abstractNum>
  <w:abstractNum w:abstractNumId="21" w15:restartNumberingAfterBreak="0">
    <w:nsid w:val="3531440D"/>
    <w:multiLevelType w:val="hybridMultilevel"/>
    <w:tmpl w:val="12385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BD22FA"/>
    <w:multiLevelType w:val="hybridMultilevel"/>
    <w:tmpl w:val="F160A138"/>
    <w:lvl w:ilvl="0" w:tplc="625CDA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2657A"/>
    <w:multiLevelType w:val="hybridMultilevel"/>
    <w:tmpl w:val="6D409DD8"/>
    <w:lvl w:ilvl="0" w:tplc="0FB4B9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06127"/>
    <w:multiLevelType w:val="hybridMultilevel"/>
    <w:tmpl w:val="A950F8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8B2BCA"/>
    <w:multiLevelType w:val="hybridMultilevel"/>
    <w:tmpl w:val="6388B1C2"/>
    <w:lvl w:ilvl="0" w:tplc="040465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8D482F"/>
    <w:multiLevelType w:val="hybridMultilevel"/>
    <w:tmpl w:val="80162E50"/>
    <w:lvl w:ilvl="0" w:tplc="E0B65B5C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55F00"/>
    <w:multiLevelType w:val="multilevel"/>
    <w:tmpl w:val="AAE6BD78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8" w15:restartNumberingAfterBreak="0">
    <w:nsid w:val="424F031B"/>
    <w:multiLevelType w:val="multilevel"/>
    <w:tmpl w:val="7F600CE0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9" w15:restartNumberingAfterBreak="0">
    <w:nsid w:val="432363AE"/>
    <w:multiLevelType w:val="hybridMultilevel"/>
    <w:tmpl w:val="A0626A1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43F131B9"/>
    <w:multiLevelType w:val="hybridMultilevel"/>
    <w:tmpl w:val="0D40A09C"/>
    <w:lvl w:ilvl="0" w:tplc="BE041B7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2" w15:restartNumberingAfterBreak="0">
    <w:nsid w:val="4A5C0154"/>
    <w:multiLevelType w:val="multilevel"/>
    <w:tmpl w:val="3FA6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C14626B"/>
    <w:multiLevelType w:val="hybridMultilevel"/>
    <w:tmpl w:val="BA64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16861"/>
    <w:multiLevelType w:val="hybridMultilevel"/>
    <w:tmpl w:val="A4D06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6" w15:restartNumberingAfterBreak="0">
    <w:nsid w:val="4DA62679"/>
    <w:multiLevelType w:val="hybridMultilevel"/>
    <w:tmpl w:val="37260E52"/>
    <w:lvl w:ilvl="0" w:tplc="A262F76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25369"/>
    <w:multiLevelType w:val="hybridMultilevel"/>
    <w:tmpl w:val="6166F482"/>
    <w:name w:val="WW8Num42"/>
    <w:lvl w:ilvl="0" w:tplc="B4AE0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2F5CD5"/>
    <w:multiLevelType w:val="hybridMultilevel"/>
    <w:tmpl w:val="5D086A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916B5A"/>
    <w:multiLevelType w:val="hybridMultilevel"/>
    <w:tmpl w:val="A66A9BF0"/>
    <w:lvl w:ilvl="0" w:tplc="CFA8EA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EB60FC"/>
    <w:multiLevelType w:val="multilevel"/>
    <w:tmpl w:val="143803F6"/>
    <w:numStyleLink w:val="WWNum10"/>
  </w:abstractNum>
  <w:abstractNum w:abstractNumId="42" w15:restartNumberingAfterBreak="0">
    <w:nsid w:val="5309459B"/>
    <w:multiLevelType w:val="hybridMultilevel"/>
    <w:tmpl w:val="5F1E8D4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43" w15:restartNumberingAfterBreak="0">
    <w:nsid w:val="54883F98"/>
    <w:multiLevelType w:val="hybridMultilevel"/>
    <w:tmpl w:val="7A60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94D8D"/>
    <w:multiLevelType w:val="hybridMultilevel"/>
    <w:tmpl w:val="C2E438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8451B4D"/>
    <w:multiLevelType w:val="multilevel"/>
    <w:tmpl w:val="1466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5BD36C6C"/>
    <w:multiLevelType w:val="hybridMultilevel"/>
    <w:tmpl w:val="56EE4A3C"/>
    <w:lvl w:ilvl="0" w:tplc="3C88BE06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A023E7"/>
    <w:multiLevelType w:val="hybridMultilevel"/>
    <w:tmpl w:val="1A104DBC"/>
    <w:lvl w:ilvl="0" w:tplc="87CE888E">
      <w:start w:val="1"/>
      <w:numFmt w:val="upperRoman"/>
      <w:lvlText w:val="%1."/>
      <w:lvlJc w:val="left"/>
      <w:pPr>
        <w:ind w:left="36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D935EB"/>
    <w:multiLevelType w:val="hybridMultilevel"/>
    <w:tmpl w:val="5FCCB1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5F4B7D7F"/>
    <w:multiLevelType w:val="hybridMultilevel"/>
    <w:tmpl w:val="0E5AD480"/>
    <w:lvl w:ilvl="0" w:tplc="A9D03830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0112D04"/>
    <w:multiLevelType w:val="hybridMultilevel"/>
    <w:tmpl w:val="3DFC7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33CE4"/>
    <w:multiLevelType w:val="hybridMultilevel"/>
    <w:tmpl w:val="70CE06C0"/>
    <w:lvl w:ilvl="0" w:tplc="33E429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E71C3D"/>
    <w:multiLevelType w:val="multilevel"/>
    <w:tmpl w:val="07B63B3A"/>
    <w:styleLink w:val="WWNum35"/>
    <w:lvl w:ilvl="0">
      <w:start w:val="1"/>
      <w:numFmt w:val="decimal"/>
      <w:lvlText w:val="%1"/>
      <w:lvlJc w:val="left"/>
      <w:pPr>
        <w:ind w:left="521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241" w:hanging="360"/>
      </w:pPr>
    </w:lvl>
    <w:lvl w:ilvl="2">
      <w:start w:val="1"/>
      <w:numFmt w:val="lowerRoman"/>
      <w:lvlText w:val="%1.%2.%3"/>
      <w:lvlJc w:val="right"/>
      <w:pPr>
        <w:ind w:left="1961" w:hanging="180"/>
      </w:pPr>
    </w:lvl>
    <w:lvl w:ilvl="3">
      <w:start w:val="1"/>
      <w:numFmt w:val="decimal"/>
      <w:lvlText w:val="%1.%2.%3.%4"/>
      <w:lvlJc w:val="left"/>
      <w:pPr>
        <w:ind w:left="2681" w:hanging="360"/>
      </w:pPr>
    </w:lvl>
    <w:lvl w:ilvl="4">
      <w:start w:val="1"/>
      <w:numFmt w:val="lowerLetter"/>
      <w:lvlText w:val="%1.%2.%3.%4.%5"/>
      <w:lvlJc w:val="left"/>
      <w:pPr>
        <w:ind w:left="3401" w:hanging="360"/>
      </w:pPr>
    </w:lvl>
    <w:lvl w:ilvl="5">
      <w:start w:val="1"/>
      <w:numFmt w:val="lowerRoman"/>
      <w:lvlText w:val="%1.%2.%3.%4.%5.%6"/>
      <w:lvlJc w:val="right"/>
      <w:pPr>
        <w:ind w:left="4121" w:hanging="180"/>
      </w:pPr>
    </w:lvl>
    <w:lvl w:ilvl="6">
      <w:start w:val="1"/>
      <w:numFmt w:val="decimal"/>
      <w:lvlText w:val="%1.%2.%3.%4.%5.%6.%7"/>
      <w:lvlJc w:val="left"/>
      <w:pPr>
        <w:ind w:left="4841" w:hanging="360"/>
      </w:pPr>
    </w:lvl>
    <w:lvl w:ilvl="7">
      <w:start w:val="1"/>
      <w:numFmt w:val="lowerLetter"/>
      <w:lvlText w:val="%1.%2.%3.%4.%5.%6.%7.%8"/>
      <w:lvlJc w:val="left"/>
      <w:pPr>
        <w:ind w:left="5561" w:hanging="360"/>
      </w:pPr>
    </w:lvl>
    <w:lvl w:ilvl="8">
      <w:start w:val="1"/>
      <w:numFmt w:val="lowerRoman"/>
      <w:lvlText w:val="%1.%2.%3.%4.%5.%6.%7.%8.%9"/>
      <w:lvlJc w:val="right"/>
      <w:pPr>
        <w:ind w:left="6281" w:hanging="180"/>
      </w:pPr>
    </w:lvl>
  </w:abstractNum>
  <w:abstractNum w:abstractNumId="54" w15:restartNumberingAfterBreak="0">
    <w:nsid w:val="686B2083"/>
    <w:multiLevelType w:val="multilevel"/>
    <w:tmpl w:val="01E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6"/>
  </w:num>
  <w:num w:numId="3">
    <w:abstractNumId w:val="31"/>
  </w:num>
  <w:num w:numId="4">
    <w:abstractNumId w:val="16"/>
  </w:num>
  <w:num w:numId="5">
    <w:abstractNumId w:val="43"/>
  </w:num>
  <w:num w:numId="6">
    <w:abstractNumId w:val="40"/>
  </w:num>
  <w:num w:numId="7">
    <w:abstractNumId w:val="42"/>
  </w:num>
  <w:num w:numId="8">
    <w:abstractNumId w:val="46"/>
  </w:num>
  <w:num w:numId="9">
    <w:abstractNumId w:val="30"/>
  </w:num>
  <w:num w:numId="10">
    <w:abstractNumId w:val="34"/>
  </w:num>
  <w:num w:numId="11">
    <w:abstractNumId w:val="33"/>
  </w:num>
  <w:num w:numId="12">
    <w:abstractNumId w:val="44"/>
  </w:num>
  <w:num w:numId="13">
    <w:abstractNumId w:val="11"/>
  </w:num>
  <w:num w:numId="14">
    <w:abstractNumId w:val="50"/>
  </w:num>
  <w:num w:numId="15">
    <w:abstractNumId w:val="17"/>
  </w:num>
  <w:num w:numId="16">
    <w:abstractNumId w:val="49"/>
  </w:num>
  <w:num w:numId="17">
    <w:abstractNumId w:val="23"/>
  </w:num>
  <w:num w:numId="18">
    <w:abstractNumId w:val="51"/>
  </w:num>
  <w:num w:numId="19">
    <w:abstractNumId w:val="25"/>
  </w:num>
  <w:num w:numId="20">
    <w:abstractNumId w:val="38"/>
  </w:num>
  <w:num w:numId="21">
    <w:abstractNumId w:val="48"/>
  </w:num>
  <w:num w:numId="22">
    <w:abstractNumId w:val="29"/>
  </w:num>
  <w:num w:numId="23">
    <w:abstractNumId w:val="21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53"/>
  </w:num>
  <w:num w:numId="27">
    <w:abstractNumId w:val="53"/>
    <w:lvlOverride w:ilvl="0">
      <w:startOverride w:val="1"/>
    </w:lvlOverride>
  </w:num>
  <w:num w:numId="28">
    <w:abstractNumId w:val="39"/>
  </w:num>
  <w:num w:numId="29">
    <w:abstractNumId w:val="41"/>
  </w:num>
  <w:num w:numId="30">
    <w:abstractNumId w:val="47"/>
  </w:num>
  <w:num w:numId="31">
    <w:abstractNumId w:val="24"/>
  </w:num>
  <w:num w:numId="32">
    <w:abstractNumId w:val="35"/>
  </w:num>
  <w:num w:numId="33">
    <w:abstractNumId w:val="18"/>
  </w:num>
  <w:num w:numId="34">
    <w:abstractNumId w:val="12"/>
  </w:num>
  <w:num w:numId="35">
    <w:abstractNumId w:val="15"/>
  </w:num>
  <w:num w:numId="36">
    <w:abstractNumId w:val="36"/>
  </w:num>
  <w:num w:numId="37">
    <w:abstractNumId w:val="3"/>
  </w:num>
  <w:num w:numId="38">
    <w:abstractNumId w:val="27"/>
  </w:num>
  <w:num w:numId="39">
    <w:abstractNumId w:val="20"/>
  </w:num>
  <w:num w:numId="40">
    <w:abstractNumId w:val="14"/>
  </w:num>
  <w:num w:numId="41">
    <w:abstractNumId w:val="19"/>
  </w:num>
  <w:num w:numId="42">
    <w:abstractNumId w:val="28"/>
  </w:num>
  <w:num w:numId="43">
    <w:abstractNumId w:val="22"/>
  </w:num>
  <w:num w:numId="44">
    <w:abstractNumId w:val="32"/>
  </w:num>
  <w:num w:numId="45">
    <w:abstractNumId w:val="45"/>
  </w:num>
  <w:num w:numId="46">
    <w:abstractNumId w:val="54"/>
  </w:num>
  <w:num w:numId="47">
    <w:abstractNumId w:val="5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00E8A"/>
    <w:rsid w:val="0000144E"/>
    <w:rsid w:val="00003677"/>
    <w:rsid w:val="0001469E"/>
    <w:rsid w:val="0002025C"/>
    <w:rsid w:val="00033702"/>
    <w:rsid w:val="00033FBE"/>
    <w:rsid w:val="00034F13"/>
    <w:rsid w:val="00042364"/>
    <w:rsid w:val="0004657B"/>
    <w:rsid w:val="00051E50"/>
    <w:rsid w:val="0006271E"/>
    <w:rsid w:val="00064B11"/>
    <w:rsid w:val="000717ED"/>
    <w:rsid w:val="00073218"/>
    <w:rsid w:val="00075EE2"/>
    <w:rsid w:val="0009146C"/>
    <w:rsid w:val="000A1D47"/>
    <w:rsid w:val="000A2274"/>
    <w:rsid w:val="000B1240"/>
    <w:rsid w:val="000C0BCF"/>
    <w:rsid w:val="000C1E87"/>
    <w:rsid w:val="000C284E"/>
    <w:rsid w:val="000C366B"/>
    <w:rsid w:val="000C4C07"/>
    <w:rsid w:val="000D727F"/>
    <w:rsid w:val="000E1232"/>
    <w:rsid w:val="000F43CA"/>
    <w:rsid w:val="000F4462"/>
    <w:rsid w:val="001061BF"/>
    <w:rsid w:val="00114C37"/>
    <w:rsid w:val="00116954"/>
    <w:rsid w:val="0012188D"/>
    <w:rsid w:val="00123D0E"/>
    <w:rsid w:val="001268E4"/>
    <w:rsid w:val="00127116"/>
    <w:rsid w:val="00131275"/>
    <w:rsid w:val="00145D9A"/>
    <w:rsid w:val="001727E0"/>
    <w:rsid w:val="00175452"/>
    <w:rsid w:val="00175F56"/>
    <w:rsid w:val="00181758"/>
    <w:rsid w:val="00190F1C"/>
    <w:rsid w:val="00191B0F"/>
    <w:rsid w:val="00194CDF"/>
    <w:rsid w:val="00194F65"/>
    <w:rsid w:val="001A3B5D"/>
    <w:rsid w:val="001A7E97"/>
    <w:rsid w:val="001B09C1"/>
    <w:rsid w:val="001B3423"/>
    <w:rsid w:val="001B573C"/>
    <w:rsid w:val="001C364A"/>
    <w:rsid w:val="001C585B"/>
    <w:rsid w:val="001C74E7"/>
    <w:rsid w:val="001E16BA"/>
    <w:rsid w:val="001E1E1F"/>
    <w:rsid w:val="001E5528"/>
    <w:rsid w:val="001F70EC"/>
    <w:rsid w:val="00214CC3"/>
    <w:rsid w:val="00221614"/>
    <w:rsid w:val="00236560"/>
    <w:rsid w:val="00241B9C"/>
    <w:rsid w:val="00246DED"/>
    <w:rsid w:val="00263F61"/>
    <w:rsid w:val="002722FF"/>
    <w:rsid w:val="00286A01"/>
    <w:rsid w:val="0029605B"/>
    <w:rsid w:val="002B7F08"/>
    <w:rsid w:val="002C6021"/>
    <w:rsid w:val="002C7F72"/>
    <w:rsid w:val="002D082F"/>
    <w:rsid w:val="002D11D5"/>
    <w:rsid w:val="002F0D43"/>
    <w:rsid w:val="002F48B6"/>
    <w:rsid w:val="002F73C0"/>
    <w:rsid w:val="00302FD7"/>
    <w:rsid w:val="00305053"/>
    <w:rsid w:val="00310A19"/>
    <w:rsid w:val="00314A59"/>
    <w:rsid w:val="00322AFC"/>
    <w:rsid w:val="00327C54"/>
    <w:rsid w:val="00330864"/>
    <w:rsid w:val="00337165"/>
    <w:rsid w:val="003435DC"/>
    <w:rsid w:val="00347F1A"/>
    <w:rsid w:val="00362637"/>
    <w:rsid w:val="00362A60"/>
    <w:rsid w:val="00363DEF"/>
    <w:rsid w:val="00367D8A"/>
    <w:rsid w:val="0037186F"/>
    <w:rsid w:val="0037505F"/>
    <w:rsid w:val="003810E8"/>
    <w:rsid w:val="003816C3"/>
    <w:rsid w:val="003824B3"/>
    <w:rsid w:val="00386C03"/>
    <w:rsid w:val="00391F25"/>
    <w:rsid w:val="003C1B66"/>
    <w:rsid w:val="003D0F5D"/>
    <w:rsid w:val="003D2B10"/>
    <w:rsid w:val="003D7049"/>
    <w:rsid w:val="003E5B24"/>
    <w:rsid w:val="004261EA"/>
    <w:rsid w:val="0044139B"/>
    <w:rsid w:val="004425CF"/>
    <w:rsid w:val="00460598"/>
    <w:rsid w:val="00460EE9"/>
    <w:rsid w:val="00477919"/>
    <w:rsid w:val="00487076"/>
    <w:rsid w:val="004951BA"/>
    <w:rsid w:val="004A3DAD"/>
    <w:rsid w:val="004A5271"/>
    <w:rsid w:val="004A7734"/>
    <w:rsid w:val="004B6CBB"/>
    <w:rsid w:val="004C7F91"/>
    <w:rsid w:val="004D32D4"/>
    <w:rsid w:val="004E6C9E"/>
    <w:rsid w:val="004E7C12"/>
    <w:rsid w:val="004F1FB1"/>
    <w:rsid w:val="00501FD3"/>
    <w:rsid w:val="0050599D"/>
    <w:rsid w:val="005267CE"/>
    <w:rsid w:val="0052761C"/>
    <w:rsid w:val="005339CB"/>
    <w:rsid w:val="00535C20"/>
    <w:rsid w:val="00547A9A"/>
    <w:rsid w:val="00555488"/>
    <w:rsid w:val="005625B1"/>
    <w:rsid w:val="00562E7D"/>
    <w:rsid w:val="00564E69"/>
    <w:rsid w:val="00574AC6"/>
    <w:rsid w:val="00576785"/>
    <w:rsid w:val="005905CF"/>
    <w:rsid w:val="005951DD"/>
    <w:rsid w:val="00595AE0"/>
    <w:rsid w:val="00597BFC"/>
    <w:rsid w:val="005A24C6"/>
    <w:rsid w:val="005A39BE"/>
    <w:rsid w:val="005C1379"/>
    <w:rsid w:val="005D1597"/>
    <w:rsid w:val="005D42C5"/>
    <w:rsid w:val="005E1A23"/>
    <w:rsid w:val="005E5E5E"/>
    <w:rsid w:val="005F7DB2"/>
    <w:rsid w:val="006007AF"/>
    <w:rsid w:val="00602667"/>
    <w:rsid w:val="0060297F"/>
    <w:rsid w:val="006044F0"/>
    <w:rsid w:val="0061265B"/>
    <w:rsid w:val="00616FF4"/>
    <w:rsid w:val="00624861"/>
    <w:rsid w:val="00631CA4"/>
    <w:rsid w:val="00644E60"/>
    <w:rsid w:val="00650AF8"/>
    <w:rsid w:val="00654495"/>
    <w:rsid w:val="00664D54"/>
    <w:rsid w:val="00675587"/>
    <w:rsid w:val="0067661A"/>
    <w:rsid w:val="0068129D"/>
    <w:rsid w:val="0068405A"/>
    <w:rsid w:val="00685ACE"/>
    <w:rsid w:val="00687373"/>
    <w:rsid w:val="00694ACF"/>
    <w:rsid w:val="006A34F2"/>
    <w:rsid w:val="006C054C"/>
    <w:rsid w:val="006D0584"/>
    <w:rsid w:val="006D790B"/>
    <w:rsid w:val="006E1A3A"/>
    <w:rsid w:val="006E27DF"/>
    <w:rsid w:val="006E573C"/>
    <w:rsid w:val="006E5FF6"/>
    <w:rsid w:val="006F5592"/>
    <w:rsid w:val="007050D1"/>
    <w:rsid w:val="007149B0"/>
    <w:rsid w:val="00715418"/>
    <w:rsid w:val="007206DD"/>
    <w:rsid w:val="00723EDA"/>
    <w:rsid w:val="007322AA"/>
    <w:rsid w:val="007332CB"/>
    <w:rsid w:val="007333D1"/>
    <w:rsid w:val="00756EFC"/>
    <w:rsid w:val="007665AC"/>
    <w:rsid w:val="00783C8A"/>
    <w:rsid w:val="0078409E"/>
    <w:rsid w:val="007854EA"/>
    <w:rsid w:val="00787166"/>
    <w:rsid w:val="0078733A"/>
    <w:rsid w:val="00791D58"/>
    <w:rsid w:val="007A289C"/>
    <w:rsid w:val="007B2646"/>
    <w:rsid w:val="007C4880"/>
    <w:rsid w:val="007C7B8D"/>
    <w:rsid w:val="007D4FA9"/>
    <w:rsid w:val="007E3081"/>
    <w:rsid w:val="007E6401"/>
    <w:rsid w:val="007F2A04"/>
    <w:rsid w:val="007F2DD3"/>
    <w:rsid w:val="00811232"/>
    <w:rsid w:val="00815789"/>
    <w:rsid w:val="00824071"/>
    <w:rsid w:val="00833AC5"/>
    <w:rsid w:val="00841000"/>
    <w:rsid w:val="008500AE"/>
    <w:rsid w:val="008507F5"/>
    <w:rsid w:val="00853D57"/>
    <w:rsid w:val="00864083"/>
    <w:rsid w:val="00874B13"/>
    <w:rsid w:val="00893CD8"/>
    <w:rsid w:val="008A0409"/>
    <w:rsid w:val="008A260A"/>
    <w:rsid w:val="008A32B5"/>
    <w:rsid w:val="008B3DAF"/>
    <w:rsid w:val="008B4415"/>
    <w:rsid w:val="008C3691"/>
    <w:rsid w:val="008C51B8"/>
    <w:rsid w:val="008C6653"/>
    <w:rsid w:val="008C7572"/>
    <w:rsid w:val="008D24DB"/>
    <w:rsid w:val="008D4C93"/>
    <w:rsid w:val="008F2BF1"/>
    <w:rsid w:val="00903E1F"/>
    <w:rsid w:val="00907C87"/>
    <w:rsid w:val="00910B4E"/>
    <w:rsid w:val="00915DE7"/>
    <w:rsid w:val="009179CA"/>
    <w:rsid w:val="00932CCA"/>
    <w:rsid w:val="0094556B"/>
    <w:rsid w:val="00946FCD"/>
    <w:rsid w:val="009540DB"/>
    <w:rsid w:val="009546A5"/>
    <w:rsid w:val="00954E39"/>
    <w:rsid w:val="00964F43"/>
    <w:rsid w:val="0097442D"/>
    <w:rsid w:val="009770B3"/>
    <w:rsid w:val="00990B39"/>
    <w:rsid w:val="00991300"/>
    <w:rsid w:val="00991B1C"/>
    <w:rsid w:val="009A17B6"/>
    <w:rsid w:val="009A28BE"/>
    <w:rsid w:val="009C2499"/>
    <w:rsid w:val="009D4F5D"/>
    <w:rsid w:val="009E1E23"/>
    <w:rsid w:val="009E68E9"/>
    <w:rsid w:val="009F3FAE"/>
    <w:rsid w:val="00A04428"/>
    <w:rsid w:val="00A05F53"/>
    <w:rsid w:val="00A06AE6"/>
    <w:rsid w:val="00A12FF3"/>
    <w:rsid w:val="00A246B2"/>
    <w:rsid w:val="00A53416"/>
    <w:rsid w:val="00A5787C"/>
    <w:rsid w:val="00A57D5D"/>
    <w:rsid w:val="00A629DA"/>
    <w:rsid w:val="00A82482"/>
    <w:rsid w:val="00A83F56"/>
    <w:rsid w:val="00A9218D"/>
    <w:rsid w:val="00A937D9"/>
    <w:rsid w:val="00A94802"/>
    <w:rsid w:val="00A96018"/>
    <w:rsid w:val="00A96C13"/>
    <w:rsid w:val="00AA32FF"/>
    <w:rsid w:val="00AA52C2"/>
    <w:rsid w:val="00AC2DD6"/>
    <w:rsid w:val="00AD0953"/>
    <w:rsid w:val="00AE1B5F"/>
    <w:rsid w:val="00AE4766"/>
    <w:rsid w:val="00AF3164"/>
    <w:rsid w:val="00AF50F9"/>
    <w:rsid w:val="00B0446F"/>
    <w:rsid w:val="00B32DC1"/>
    <w:rsid w:val="00B37B11"/>
    <w:rsid w:val="00B40C4E"/>
    <w:rsid w:val="00B6643E"/>
    <w:rsid w:val="00B7216F"/>
    <w:rsid w:val="00B7303D"/>
    <w:rsid w:val="00B7575F"/>
    <w:rsid w:val="00B934B6"/>
    <w:rsid w:val="00B944DA"/>
    <w:rsid w:val="00BA0858"/>
    <w:rsid w:val="00BA0E8C"/>
    <w:rsid w:val="00BA4AC0"/>
    <w:rsid w:val="00BB6E74"/>
    <w:rsid w:val="00BB71FC"/>
    <w:rsid w:val="00BC2C5A"/>
    <w:rsid w:val="00BE569B"/>
    <w:rsid w:val="00BF1258"/>
    <w:rsid w:val="00BF75CB"/>
    <w:rsid w:val="00C010B7"/>
    <w:rsid w:val="00C02D8C"/>
    <w:rsid w:val="00C23CD0"/>
    <w:rsid w:val="00C27079"/>
    <w:rsid w:val="00C31183"/>
    <w:rsid w:val="00C41B56"/>
    <w:rsid w:val="00C4383B"/>
    <w:rsid w:val="00C51198"/>
    <w:rsid w:val="00C60392"/>
    <w:rsid w:val="00C91673"/>
    <w:rsid w:val="00C9793A"/>
    <w:rsid w:val="00CB4C4B"/>
    <w:rsid w:val="00CC707E"/>
    <w:rsid w:val="00D00A51"/>
    <w:rsid w:val="00D0517E"/>
    <w:rsid w:val="00D0746E"/>
    <w:rsid w:val="00D11945"/>
    <w:rsid w:val="00D11C9A"/>
    <w:rsid w:val="00D17E65"/>
    <w:rsid w:val="00D21851"/>
    <w:rsid w:val="00D21F54"/>
    <w:rsid w:val="00D22ED3"/>
    <w:rsid w:val="00D23321"/>
    <w:rsid w:val="00D37C1B"/>
    <w:rsid w:val="00D465AB"/>
    <w:rsid w:val="00D473D1"/>
    <w:rsid w:val="00D57E9A"/>
    <w:rsid w:val="00D6318D"/>
    <w:rsid w:val="00D63FF4"/>
    <w:rsid w:val="00D67038"/>
    <w:rsid w:val="00D7043D"/>
    <w:rsid w:val="00D75B7F"/>
    <w:rsid w:val="00D82D01"/>
    <w:rsid w:val="00D90E37"/>
    <w:rsid w:val="00DB0F36"/>
    <w:rsid w:val="00DC1408"/>
    <w:rsid w:val="00DC644B"/>
    <w:rsid w:val="00DE02B8"/>
    <w:rsid w:val="00DF41F0"/>
    <w:rsid w:val="00DF5F93"/>
    <w:rsid w:val="00E00711"/>
    <w:rsid w:val="00E110E9"/>
    <w:rsid w:val="00E22A1C"/>
    <w:rsid w:val="00E245D1"/>
    <w:rsid w:val="00E340B9"/>
    <w:rsid w:val="00E35392"/>
    <w:rsid w:val="00E41F77"/>
    <w:rsid w:val="00E45573"/>
    <w:rsid w:val="00E47FCE"/>
    <w:rsid w:val="00E6118A"/>
    <w:rsid w:val="00E61F6F"/>
    <w:rsid w:val="00E72901"/>
    <w:rsid w:val="00E82058"/>
    <w:rsid w:val="00EA4389"/>
    <w:rsid w:val="00EA4434"/>
    <w:rsid w:val="00EA5BFF"/>
    <w:rsid w:val="00EC0386"/>
    <w:rsid w:val="00EC04D3"/>
    <w:rsid w:val="00EC5611"/>
    <w:rsid w:val="00EC6415"/>
    <w:rsid w:val="00ED19D5"/>
    <w:rsid w:val="00EE1FDE"/>
    <w:rsid w:val="00EE2EF5"/>
    <w:rsid w:val="00F11E93"/>
    <w:rsid w:val="00F14559"/>
    <w:rsid w:val="00F164E8"/>
    <w:rsid w:val="00F22DEE"/>
    <w:rsid w:val="00F27551"/>
    <w:rsid w:val="00F33D09"/>
    <w:rsid w:val="00F417C2"/>
    <w:rsid w:val="00F42204"/>
    <w:rsid w:val="00F443AF"/>
    <w:rsid w:val="00F46F89"/>
    <w:rsid w:val="00F47AB0"/>
    <w:rsid w:val="00F779AA"/>
    <w:rsid w:val="00F80EFB"/>
    <w:rsid w:val="00F81707"/>
    <w:rsid w:val="00F93F7E"/>
    <w:rsid w:val="00FB52B7"/>
    <w:rsid w:val="00FC0B60"/>
    <w:rsid w:val="00FD0530"/>
    <w:rsid w:val="00FD759C"/>
    <w:rsid w:val="00FD76CD"/>
    <w:rsid w:val="00FE30D4"/>
    <w:rsid w:val="00FE7A62"/>
    <w:rsid w:val="00FF06F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FC3D966"/>
  <w15:docId w15:val="{D6C6D95C-B175-4B59-A8E4-36E1BF3E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E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915DE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915DE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915DE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915D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15DE7"/>
    <w:pPr>
      <w:spacing w:after="140" w:line="288" w:lineRule="auto"/>
    </w:pPr>
  </w:style>
  <w:style w:type="paragraph" w:styleId="Lista">
    <w:name w:val="List"/>
    <w:basedOn w:val="Tekstpodstawowy"/>
    <w:rsid w:val="00915DE7"/>
  </w:style>
  <w:style w:type="paragraph" w:styleId="Legenda">
    <w:name w:val="caption"/>
    <w:basedOn w:val="Normalny"/>
    <w:qFormat/>
    <w:rsid w:val="00915D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5DE7"/>
    <w:pPr>
      <w:suppressLineNumbers/>
    </w:pPr>
  </w:style>
  <w:style w:type="paragraph" w:customStyle="1" w:styleId="Cytaty">
    <w:name w:val="Cytaty"/>
    <w:basedOn w:val="Normalny"/>
    <w:qFormat/>
    <w:rsid w:val="00915DE7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rsid w:val="00915DE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915DE7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rsid w:val="00915DE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915DE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15DE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"/>
    <w:basedOn w:val="Normalny"/>
    <w:link w:val="AkapitzlistZnak"/>
    <w:uiPriority w:val="34"/>
    <w:qFormat/>
    <w:rsid w:val="0068405A"/>
    <w:pPr>
      <w:ind w:left="720"/>
      <w:contextualSpacing/>
    </w:pPr>
    <w:rPr>
      <w:szCs w:val="21"/>
    </w:rPr>
  </w:style>
  <w:style w:type="paragraph" w:customStyle="1" w:styleId="Default">
    <w:name w:val="Default"/>
    <w:rsid w:val="00932CC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303D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customStyle="1" w:styleId="Tekstpodstawowywcity1">
    <w:name w:val="Tekst podstawowy wcięty1"/>
    <w:basedOn w:val="Normalny"/>
    <w:link w:val="BodyTextIndentChar"/>
    <w:semiHidden/>
    <w:rsid w:val="00DC644B"/>
    <w:pPr>
      <w:widowControl/>
      <w:suppressAutoHyphens w:val="0"/>
      <w:spacing w:after="120"/>
      <w:ind w:left="283"/>
    </w:pPr>
    <w:rPr>
      <w:rFonts w:ascii="Times New Roman" w:eastAsia="Cambria" w:hAnsi="Times New Roman" w:cs="Times New Roman"/>
      <w:kern w:val="0"/>
      <w:lang w:bidi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DC644B"/>
    <w:rPr>
      <w:rFonts w:eastAsia="Cambri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A289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A5BFF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5BFF"/>
  </w:style>
  <w:style w:type="character" w:styleId="Odwoanieprzypisudolnego">
    <w:name w:val="footnote reference"/>
    <w:uiPriority w:val="99"/>
    <w:semiHidden/>
    <w:unhideWhenUsed/>
    <w:rsid w:val="00EA5BF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A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051E5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116954"/>
    <w:pPr>
      <w:spacing w:after="120" w:line="480" w:lineRule="auto"/>
      <w:ind w:left="283"/>
    </w:pPr>
    <w:rPr>
      <w:rFonts w:cs="Liberation Serif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95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6F5592"/>
    <w:pPr>
      <w:spacing w:after="140" w:line="288" w:lineRule="auto"/>
    </w:pPr>
    <w:rPr>
      <w:color w:val="00000A"/>
      <w:kern w:val="0"/>
    </w:rPr>
  </w:style>
  <w:style w:type="numbering" w:customStyle="1" w:styleId="WWNum37">
    <w:name w:val="WWNum37"/>
    <w:basedOn w:val="Bezlisty"/>
    <w:rsid w:val="00145D9A"/>
    <w:pPr>
      <w:numPr>
        <w:numId w:val="24"/>
      </w:numPr>
    </w:pPr>
  </w:style>
  <w:style w:type="numbering" w:customStyle="1" w:styleId="WWNum35">
    <w:name w:val="WWNum35"/>
    <w:basedOn w:val="Bezlisty"/>
    <w:rsid w:val="0009146C"/>
    <w:pPr>
      <w:numPr>
        <w:numId w:val="26"/>
      </w:numPr>
    </w:pPr>
  </w:style>
  <w:style w:type="numbering" w:customStyle="1" w:styleId="WWNum10">
    <w:name w:val="WWNum10"/>
    <w:basedOn w:val="Bezlisty"/>
    <w:rsid w:val="00C02D8C"/>
    <w:pPr>
      <w:numPr>
        <w:numId w:val="28"/>
      </w:numPr>
    </w:pPr>
  </w:style>
  <w:style w:type="paragraph" w:customStyle="1" w:styleId="Inne">
    <w:name w:val="Inne"/>
    <w:basedOn w:val="Normalny"/>
    <w:qFormat/>
    <w:rsid w:val="000A2274"/>
    <w:pPr>
      <w:shd w:val="clear" w:color="auto" w:fill="FFFFFF"/>
    </w:pPr>
    <w:rPr>
      <w:rFonts w:ascii="Calibri" w:eastAsia="Calibri" w:hAnsi="Calibri" w:cs="Calibri"/>
      <w:color w:val="000000"/>
      <w:kern w:val="0"/>
      <w:sz w:val="22"/>
      <w:szCs w:val="22"/>
      <w:lang w:eastAsia="pl-PL" w:bidi="pl-PL"/>
    </w:rPr>
  </w:style>
  <w:style w:type="character" w:customStyle="1" w:styleId="Zakotwiczenieprzypisudolnego">
    <w:name w:val="Zakotwiczenie przypisu dolnego"/>
    <w:rsid w:val="00BF75CB"/>
    <w:rPr>
      <w:vertAlign w:val="superscript"/>
    </w:rPr>
  </w:style>
  <w:style w:type="character" w:customStyle="1" w:styleId="Znakiprzypiswdolnych">
    <w:name w:val="Znaki przypisów dolnych"/>
    <w:qFormat/>
    <w:rsid w:val="00BF75CB"/>
  </w:style>
  <w:style w:type="paragraph" w:styleId="NormalnyWeb">
    <w:name w:val="Normal (Web)"/>
    <w:basedOn w:val="Normalny"/>
    <w:uiPriority w:val="99"/>
    <w:unhideWhenUsed/>
    <w:qFormat/>
    <w:rsid w:val="00BF75CB"/>
    <w:pPr>
      <w:widowControl/>
      <w:suppressAutoHyphens w:val="0"/>
    </w:pPr>
    <w:rPr>
      <w:rFonts w:ascii="Times New Roman" w:eastAsiaTheme="minorHAnsi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04EC-B336-4E11-B166-BBB30DB0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</Template>
  <TotalTime>3</TotalTime>
  <Pages>5</Pages>
  <Words>1679</Words>
  <Characters>10077</Characters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2023-10-12T13:27:00Z</cp:lastPrinted>
  <dcterms:created xsi:type="dcterms:W3CDTF">2023-10-30T13:40:00Z</dcterms:created>
  <dcterms:modified xsi:type="dcterms:W3CDTF">2023-10-30T13:49:00Z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UxC4dwLulzfINJ8nQH+xvX5LNGipWa4BRSZhPgxsCvk2gAoLap41NjonusaSI3h9UTvV+3u8d71RbS5WccnTaw==</vt:lpwstr>
  </property>
  <property fmtid="{D5CDD505-2E9C-101B-9397-08002B2CF9AE}" pid="4" name="MFClassificationDate">
    <vt:lpwstr>2022-02-10T14:50:48.2699583+01:00</vt:lpwstr>
  </property>
  <property fmtid="{D5CDD505-2E9C-101B-9397-08002B2CF9AE}" pid="5" name="MFClassifiedBySID">
    <vt:lpwstr>UxC4dwLulzfINJ8nQH+xvX5LNGipWa4BRSZhPgxsCvm42mrIC/DSDv0ggS+FjUN/2v1BBotkLlY5aAiEhoi6uTqVq0lJVsI38gxmnZMKB9I76V1HVczWUX8PEQhMcxdZ</vt:lpwstr>
  </property>
  <property fmtid="{D5CDD505-2E9C-101B-9397-08002B2CF9AE}" pid="6" name="MFGRNItemId">
    <vt:lpwstr>GRN-909925cc-5ec7-47c4-846c-c1ea8997e53b</vt:lpwstr>
  </property>
  <property fmtid="{D5CDD505-2E9C-101B-9397-08002B2CF9AE}" pid="7" name="MFHash">
    <vt:lpwstr>kEpe/FYwTHgTx6ZxdWPFqQVQcBGYi9EKxotlWUg3pS8=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