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79" w:rsidRDefault="0085114B" w:rsidP="0085114B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</w:rPr>
        <w:t>2401-ILZ[1</w:t>
      </w:r>
      <w:r w:rsidR="00A7525B">
        <w:rPr>
          <w:b/>
          <w:color w:val="000000"/>
        </w:rPr>
        <w:t>].261.1.2024</w:t>
      </w:r>
      <w:r>
        <w:rPr>
          <w:b/>
          <w:color w:val="000000"/>
        </w:rPr>
        <w:tab/>
      </w:r>
      <w:r w:rsidRPr="0085114B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7525B">
        <w:rPr>
          <w:b/>
          <w:color w:val="000000"/>
        </w:rPr>
        <w:t>Część II Załącznik nr 3/2</w:t>
      </w:r>
      <w:r>
        <w:rPr>
          <w:b/>
          <w:color w:val="000000"/>
        </w:rPr>
        <w:t xml:space="preserve"> do Zaproszenia – Formularz cenowy</w:t>
      </w:r>
      <w:r>
        <w:rPr>
          <w:b/>
          <w:color w:val="000000"/>
        </w:rPr>
        <w:tab/>
      </w:r>
    </w:p>
    <w:p w:rsidR="00213621" w:rsidRPr="00213621" w:rsidRDefault="00213621" w:rsidP="00213621">
      <w:pPr>
        <w:ind w:left="12036"/>
        <w:jc w:val="center"/>
        <w:rPr>
          <w:color w:val="000000"/>
          <w:sz w:val="22"/>
          <w:szCs w:val="22"/>
        </w:rPr>
      </w:pPr>
    </w:p>
    <w:tbl>
      <w:tblPr>
        <w:tblW w:w="154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276"/>
        <w:gridCol w:w="1275"/>
        <w:gridCol w:w="1300"/>
        <w:gridCol w:w="1418"/>
        <w:gridCol w:w="2126"/>
        <w:gridCol w:w="1252"/>
        <w:gridCol w:w="1300"/>
        <w:gridCol w:w="165"/>
      </w:tblGrid>
      <w:tr w:rsidR="0085114B" w:rsidRPr="0045417A" w:rsidTr="007C19DE">
        <w:trPr>
          <w:gridAfter w:val="1"/>
          <w:wAfter w:w="165" w:type="dxa"/>
          <w:trHeight w:val="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9C4C87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Nazwa urzędu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Rodzaj obiektu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Rok budowy/ ostatniej modernizacji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Liczba przewodów wentylacyjnych (szt)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Liczba przewodów spalinowych  (szt)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Przewodów dymowych</w:t>
            </w:r>
          </w:p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(szt)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Rodzaj dachu (płaski czy stromy)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1B1B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Dojście, dostęp do przewodów (stopnie, ławy kominiarskie)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4B" w:rsidRPr="0045417A" w:rsidRDefault="0085114B" w:rsidP="0007685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Termin przeglądu</w:t>
            </w:r>
            <w:r>
              <w:rPr>
                <w:b/>
                <w:bCs/>
                <w:sz w:val="18"/>
                <w:szCs w:val="18"/>
              </w:rPr>
              <w:t xml:space="preserve"> do: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14B" w:rsidRDefault="0085114B" w:rsidP="0007685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  <w:p w:rsidR="0085114B" w:rsidRPr="0045417A" w:rsidRDefault="0085114B" w:rsidP="0007685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brutto</w:t>
            </w: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Izba Administracji Skarbowej w Katowicach 40-022 Damrota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1970/1996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drabina-właz na dach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1976/2003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drabina-właz na dach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Będzinie 42-500 Józefa Retingera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1979/2001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włazy na dach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02.03.2024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Bytomiu 41-902 Wrocławska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1963/2009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właz kominiarski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49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Chorzowie 41-506 Armii Krajowej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1969/2011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drabina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02.03.2024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Dąbrowie Górniczej 41-300 Krasińskiego 33A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1976/2005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drabinki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Pierwszy Urząd Skarbowy w Gliwicach 44-100 Góry Chełmskiej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1974/2005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z ostatniej kondygnacji - drabina na dach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Drugi Urząd Skarbowy w Gliwicach 44-100 Młodego Hutnika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1950/1997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rak informacji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 Jaworznie 43-600  Grunwaldzka 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1965/1995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właz na dach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Pierwszy Urząd Skarbowy w Katowicach 40-063 Żwirki  i Wigury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1932/2010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budynek kaskadowy, przejście drabinkami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Drugi Urząd Skarbowy w Katowicach 40-282 Paderewskiego 32b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1974/1994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włazy dachowe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Urząd Skarbowy w Mikołowie 43-190 Hubera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1959/2000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417A">
              <w:rPr>
                <w:b/>
                <w:bCs/>
                <w:color w:val="000000" w:themeColor="text1"/>
                <w:sz w:val="18"/>
                <w:szCs w:val="18"/>
              </w:rPr>
              <w:t>stopnie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05.04.2024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Mysłowicach 41-400  Mickiewicza 4</w:t>
            </w: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stromy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drabina, właz na dach, ława kominiarska (stara część), właz na dach, brak ław kominiarskich (nowa część)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28.02.2024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stromy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brak dostępu do kominów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29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garaż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1970/2006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45417A">
              <w:rPr>
                <w:b/>
                <w:bCs/>
                <w:sz w:val="18"/>
                <w:szCs w:val="18"/>
              </w:rPr>
              <w:t>ie wymaga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Piekarach Śląskich 41-940  Bytomska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1957/1998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brak stopni i ław kominiarskich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Raciborzu 47-400 Drzymały 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1928/1995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właz kominiarski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05.04.2024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Rudzie Śląskiej 41-700 Kokotek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1976/1996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stopnie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03.04.2024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1980/2001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stopnie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stopnie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Rybniku 44-200 Plac Armii Krajowej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1970/2008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włazy dachowe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05.04.2024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garaż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Włazy dachowe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5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Siemianowicach Śl. 41-100 Śląska 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1958/2001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właz na dach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Sosnowcu 41-200 3 Maja 20 oraz 3 Maja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1962/2008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właz na dach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28.02.2024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1905/2014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8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Tarnowskich Górach 42-600 Opolska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1906/2001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stromy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stopnie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06.09.2024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Tychach 43-100 Niepodległości 60</w:t>
            </w: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1962/2003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stromy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 xml:space="preserve">wejście przez </w:t>
            </w:r>
            <w:r>
              <w:rPr>
                <w:b/>
                <w:bCs/>
                <w:sz w:val="18"/>
                <w:szCs w:val="18"/>
              </w:rPr>
              <w:t>"świetliki”</w:t>
            </w:r>
            <w:r w:rsidRPr="0045417A">
              <w:rPr>
                <w:b/>
                <w:bCs/>
                <w:sz w:val="18"/>
                <w:szCs w:val="18"/>
              </w:rPr>
              <w:t xml:space="preserve">  ławy kominiarskie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11.09.2024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garaż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1970/2003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j.w.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garaż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1985/2009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j.w.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Urząd Skarbowy w Zabrzu 41-800 Bytomska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1972/1999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dostęp z poziomu dachu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06.09.2024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7C19DE">
        <w:trPr>
          <w:gridAfter w:val="1"/>
          <w:wAfter w:w="165" w:type="dxa"/>
          <w:trHeight w:val="48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garaż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wymaga ustawienia drabiny na dachu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7C19DE">
        <w:trPr>
          <w:gridAfter w:val="1"/>
          <w:wAfter w:w="16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Pierwszy Śląski Urząd Skarbowy w Sosnowcu 41-219 3 Braci Mieroszewskich 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1960/2003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stopnie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25B" w:rsidRDefault="00A7525B" w:rsidP="00A7525B">
            <w:pPr>
              <w:widowControl w:val="0"/>
            </w:pPr>
          </w:p>
        </w:tc>
      </w:tr>
      <w:tr w:rsidR="00A7525B" w:rsidRPr="0045417A" w:rsidTr="002C403C">
        <w:trPr>
          <w:trHeight w:val="15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75DDF">
              <w:rPr>
                <w:b/>
                <w:bCs/>
                <w:i/>
                <w:iCs/>
                <w:sz w:val="16"/>
                <w:szCs w:val="16"/>
              </w:rPr>
              <w:t>Delegatura UCS w Rybniku 44-251 Kłokocińska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417A">
              <w:rPr>
                <w:b/>
                <w:bCs/>
                <w:i/>
                <w:iCs/>
                <w:sz w:val="18"/>
                <w:szCs w:val="18"/>
              </w:rPr>
              <w:t>biurowiec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płaski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 w:rsidRPr="0045417A">
              <w:rPr>
                <w:b/>
                <w:bCs/>
                <w:sz w:val="18"/>
                <w:szCs w:val="18"/>
              </w:rPr>
              <w:t>dostęp z poziomu dachu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Default="00A7525B" w:rsidP="00A7525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03.03.2024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5B" w:rsidRDefault="00A7525B" w:rsidP="00A7525B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left w:val="single" w:sz="4" w:space="0" w:color="auto"/>
              <w:bottom w:val="single" w:sz="4" w:space="0" w:color="auto"/>
            </w:tcBorders>
          </w:tcPr>
          <w:p w:rsidR="00A7525B" w:rsidRPr="0045417A" w:rsidRDefault="00A7525B" w:rsidP="00A7525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7525B" w:rsidRPr="0045417A" w:rsidTr="002C403C">
        <w:trPr>
          <w:trHeight w:val="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F75DDF" w:rsidRDefault="00A7525B" w:rsidP="00A7525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25B" w:rsidRPr="0045417A" w:rsidRDefault="00A7525B" w:rsidP="00A75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Kwota brutto RAZEM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5B" w:rsidRPr="0045417A" w:rsidRDefault="00A7525B" w:rsidP="00A752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5B" w:rsidRPr="0045417A" w:rsidRDefault="00A7525B" w:rsidP="00A7525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D3D56" w:rsidRPr="0045417A" w:rsidRDefault="002D3D56" w:rsidP="007C19DE">
      <w:pPr>
        <w:spacing w:line="360" w:lineRule="auto"/>
        <w:ind w:left="1100" w:hanging="1100"/>
        <w:jc w:val="both"/>
        <w:rPr>
          <w:b/>
          <w:color w:val="000000"/>
          <w:sz w:val="22"/>
          <w:szCs w:val="22"/>
        </w:rPr>
      </w:pPr>
    </w:p>
    <w:sectPr w:rsidR="002D3D56" w:rsidRPr="0045417A" w:rsidSect="005712B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C2" w:rsidRDefault="005109C2" w:rsidP="00D43200">
      <w:r>
        <w:separator/>
      </w:r>
    </w:p>
  </w:endnote>
  <w:endnote w:type="continuationSeparator" w:id="0">
    <w:p w:rsidR="005109C2" w:rsidRDefault="005109C2" w:rsidP="00D4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C2" w:rsidRDefault="005109C2" w:rsidP="00D43200">
      <w:r>
        <w:separator/>
      </w:r>
    </w:p>
  </w:footnote>
  <w:footnote w:type="continuationSeparator" w:id="0">
    <w:p w:rsidR="005109C2" w:rsidRDefault="005109C2" w:rsidP="00D4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5"/>
    <w:rsid w:val="00002C07"/>
    <w:rsid w:val="000278F8"/>
    <w:rsid w:val="00072F79"/>
    <w:rsid w:val="0007685A"/>
    <w:rsid w:val="000C7835"/>
    <w:rsid w:val="001030CD"/>
    <w:rsid w:val="001416AA"/>
    <w:rsid w:val="00172CDB"/>
    <w:rsid w:val="00173E87"/>
    <w:rsid w:val="00183304"/>
    <w:rsid w:val="00186305"/>
    <w:rsid w:val="001B1819"/>
    <w:rsid w:val="001B1BB0"/>
    <w:rsid w:val="001E0D79"/>
    <w:rsid w:val="001E44C6"/>
    <w:rsid w:val="001F06EC"/>
    <w:rsid w:val="00213621"/>
    <w:rsid w:val="0023395E"/>
    <w:rsid w:val="00245AD3"/>
    <w:rsid w:val="00265AEF"/>
    <w:rsid w:val="002674E3"/>
    <w:rsid w:val="0029218C"/>
    <w:rsid w:val="00292D79"/>
    <w:rsid w:val="002C3DC7"/>
    <w:rsid w:val="002C403C"/>
    <w:rsid w:val="002D3D56"/>
    <w:rsid w:val="003002DE"/>
    <w:rsid w:val="00320027"/>
    <w:rsid w:val="003467DE"/>
    <w:rsid w:val="00366955"/>
    <w:rsid w:val="003828C7"/>
    <w:rsid w:val="003C187D"/>
    <w:rsid w:val="003D2F1E"/>
    <w:rsid w:val="00406B72"/>
    <w:rsid w:val="0042346C"/>
    <w:rsid w:val="0043691C"/>
    <w:rsid w:val="00443D3C"/>
    <w:rsid w:val="0045417A"/>
    <w:rsid w:val="00457BAD"/>
    <w:rsid w:val="00482A69"/>
    <w:rsid w:val="004F5D4E"/>
    <w:rsid w:val="005109C2"/>
    <w:rsid w:val="00555B8C"/>
    <w:rsid w:val="005712B1"/>
    <w:rsid w:val="00581326"/>
    <w:rsid w:val="00583742"/>
    <w:rsid w:val="005931FA"/>
    <w:rsid w:val="005B08DA"/>
    <w:rsid w:val="0060396A"/>
    <w:rsid w:val="006415CC"/>
    <w:rsid w:val="00643C69"/>
    <w:rsid w:val="00654981"/>
    <w:rsid w:val="00655F1C"/>
    <w:rsid w:val="00696B74"/>
    <w:rsid w:val="006B0152"/>
    <w:rsid w:val="006B0C2C"/>
    <w:rsid w:val="006B2F17"/>
    <w:rsid w:val="00737C70"/>
    <w:rsid w:val="007834E3"/>
    <w:rsid w:val="007A3EAB"/>
    <w:rsid w:val="007C19DE"/>
    <w:rsid w:val="00800F29"/>
    <w:rsid w:val="008105ED"/>
    <w:rsid w:val="00830ECD"/>
    <w:rsid w:val="0085114B"/>
    <w:rsid w:val="008E234E"/>
    <w:rsid w:val="008E6A9D"/>
    <w:rsid w:val="008F3573"/>
    <w:rsid w:val="008F5239"/>
    <w:rsid w:val="0094029A"/>
    <w:rsid w:val="00974572"/>
    <w:rsid w:val="00986906"/>
    <w:rsid w:val="009E5FA6"/>
    <w:rsid w:val="00A0224E"/>
    <w:rsid w:val="00A7525B"/>
    <w:rsid w:val="00A972E2"/>
    <w:rsid w:val="00AC0D5C"/>
    <w:rsid w:val="00AC4F18"/>
    <w:rsid w:val="00B17595"/>
    <w:rsid w:val="00B32920"/>
    <w:rsid w:val="00B41123"/>
    <w:rsid w:val="00B65656"/>
    <w:rsid w:val="00B9683C"/>
    <w:rsid w:val="00BE1344"/>
    <w:rsid w:val="00BF5487"/>
    <w:rsid w:val="00C01C86"/>
    <w:rsid w:val="00C03DBB"/>
    <w:rsid w:val="00C1269B"/>
    <w:rsid w:val="00C2398C"/>
    <w:rsid w:val="00C31AFE"/>
    <w:rsid w:val="00C42933"/>
    <w:rsid w:val="00C44B51"/>
    <w:rsid w:val="00C5642F"/>
    <w:rsid w:val="00C9214A"/>
    <w:rsid w:val="00C974A0"/>
    <w:rsid w:val="00CA110E"/>
    <w:rsid w:val="00CB0809"/>
    <w:rsid w:val="00CB17CC"/>
    <w:rsid w:val="00CC1953"/>
    <w:rsid w:val="00CD0765"/>
    <w:rsid w:val="00CE30EC"/>
    <w:rsid w:val="00D341A3"/>
    <w:rsid w:val="00D43200"/>
    <w:rsid w:val="00D7785C"/>
    <w:rsid w:val="00DC052F"/>
    <w:rsid w:val="00DD341B"/>
    <w:rsid w:val="00E34BB0"/>
    <w:rsid w:val="00E40690"/>
    <w:rsid w:val="00EB1D6A"/>
    <w:rsid w:val="00EC1253"/>
    <w:rsid w:val="00EC582B"/>
    <w:rsid w:val="00EF3C17"/>
    <w:rsid w:val="00F0664F"/>
    <w:rsid w:val="00F36A5D"/>
    <w:rsid w:val="00F468DC"/>
    <w:rsid w:val="00F56B4A"/>
    <w:rsid w:val="00F75DDF"/>
    <w:rsid w:val="00FD2ABA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E9D1477-5693-4B18-B2F2-F6021584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D076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43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81A4-3DA3-473A-82E5-FCBB3D0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Felska Izabela</dc:creator>
  <cp:keywords/>
  <dc:description/>
  <cp:lastModifiedBy>Krzyżanowska-Bodziony Ulana</cp:lastModifiedBy>
  <cp:revision>2</cp:revision>
  <cp:lastPrinted>2019-08-29T09:42:00Z</cp:lastPrinted>
  <dcterms:created xsi:type="dcterms:W3CDTF">2024-01-25T10:11:00Z</dcterms:created>
  <dcterms:modified xsi:type="dcterms:W3CDTF">2024-01-25T10:11:00Z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UxC4dwLulzfINJ8nQH+xvX5LNGipWa4BRSZhPgxsCvnOOzi8iCv0fTEXA8hQPLwj6TzBkZwweywV/v5JD1QNMX3zOeSdnny+C/MikyY8fXY=</vt:lpwstr>
  </property>
  <property fmtid="{D5CDD505-2E9C-101B-9397-08002B2CF9AE}" pid="4" name="MFClassificationDate">
    <vt:lpwstr>2021-12-06T14:57:02.1422823+01:00</vt:lpwstr>
  </property>
  <property fmtid="{D5CDD505-2E9C-101B-9397-08002B2CF9AE}" pid="5" name="MFClassifiedBySID">
    <vt:lpwstr>UxC4dwLulzfINJ8nQH+xvX5LNGipWa4BRSZhPgxsCvm42mrIC/DSDv0ggS+FjUN/2v1BBotkLlY5aAiEhoi6uURsIfe+5syRj1g85CMv1/VFFRQGJVKNBYSjcCgIUCwt</vt:lpwstr>
  </property>
  <property fmtid="{D5CDD505-2E9C-101B-9397-08002B2CF9AE}" pid="6" name="MFGRNItemId">
    <vt:lpwstr>GRN-8f9ea6a7-5cec-44f5-b538-54a6902ceb59</vt:lpwstr>
  </property>
  <property fmtid="{D5CDD505-2E9C-101B-9397-08002B2CF9AE}" pid="7" name="MFHash">
    <vt:lpwstr>i6Z6KWJRaeBiY9K+RSQyXKvJWAcVr3q56SXjyuR/WqI=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