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17B5" w14:textId="2615594C" w:rsidR="007F0618" w:rsidRPr="00292264" w:rsidRDefault="00197DA1" w:rsidP="0029226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2401-ILZ[1].261.</w:t>
      </w:r>
      <w:r w:rsidR="003945C8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23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.2024 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                                                                  </w:t>
      </w:r>
      <w:r w:rsid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1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1AA78D52" w14:textId="1810CB5B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3B4E7132" w:rsidR="0049497A" w:rsidRPr="00AF0A7D" w:rsidRDefault="00BC7C2F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6E7BEC">
        <w:rPr>
          <w:rFonts w:asciiTheme="minorHAnsi" w:hAnsiTheme="minorHAnsi" w:cstheme="minorHAnsi"/>
        </w:rPr>
        <w:t>………………………………………………………….......…</w:t>
      </w:r>
    </w:p>
    <w:p w14:paraId="4BAD1B2A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09F39E37" w:rsidR="00C33047" w:rsidRPr="00DF5957" w:rsidRDefault="008307A3" w:rsidP="003945C8">
      <w:pPr>
        <w:spacing w:after="0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Zaproszenie do składania ofert znak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2401-ILZ[1].261.</w:t>
      </w:r>
      <w:r w:rsidR="003945C8">
        <w:rPr>
          <w:rFonts w:asciiTheme="minorHAnsi" w:hAnsiTheme="minorHAnsi" w:cstheme="minorHAnsi"/>
          <w:b/>
          <w:sz w:val="24"/>
          <w:szCs w:val="24"/>
        </w:rPr>
        <w:t>23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 xml:space="preserve">.2024                                                                                 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="0049497A" w:rsidRPr="000600D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945C8" w:rsidRPr="003945C8">
        <w:rPr>
          <w:b/>
          <w:sz w:val="24"/>
          <w:szCs w:val="24"/>
        </w:rPr>
        <w:t>Naprawa układu SZR wraz ze sterowaniem w budynku Delegatury Śl</w:t>
      </w:r>
      <w:r w:rsidR="003945C8">
        <w:rPr>
          <w:b/>
          <w:sz w:val="24"/>
          <w:szCs w:val="24"/>
        </w:rPr>
        <w:t>ąskiego Urzędu Celno-Skarbowego</w:t>
      </w:r>
      <w:r w:rsidR="003945C8" w:rsidRPr="003945C8">
        <w:rPr>
          <w:b/>
          <w:sz w:val="24"/>
          <w:szCs w:val="24"/>
        </w:rPr>
        <w:t xml:space="preserve"> w Bielsku Białej.</w:t>
      </w:r>
      <w:r w:rsidR="000600DC" w:rsidRPr="000600DC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600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5A7CB8">
        <w:rPr>
          <w:rFonts w:asciiTheme="minorHAnsi" w:hAnsiTheme="minorHAnsi" w:cstheme="minorHAnsi"/>
          <w:bCs/>
          <w:sz w:val="24"/>
          <w:szCs w:val="24"/>
        </w:rPr>
        <w:t>Zaproszeniu:</w:t>
      </w:r>
    </w:p>
    <w:p w14:paraId="6769070F" w14:textId="3167133A" w:rsidR="00975000" w:rsidRPr="00531786" w:rsidRDefault="00FA4C37" w:rsidP="00FA4C37">
      <w:pPr>
        <w:pStyle w:val="Standard"/>
        <w:widowControl/>
        <w:numPr>
          <w:ilvl w:val="0"/>
          <w:numId w:val="19"/>
        </w:numPr>
        <w:suppressAutoHyphens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31786">
        <w:rPr>
          <w:rFonts w:asciiTheme="minorHAnsi" w:eastAsia="Cambria" w:hAnsiTheme="minorHAnsi" w:cstheme="minorHAnsi"/>
          <w:b/>
          <w:bCs/>
        </w:rPr>
        <w:t>O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ferujemy </w:t>
      </w:r>
      <w:r w:rsidR="00975000" w:rsidRPr="00531786">
        <w:rPr>
          <w:rFonts w:asciiTheme="minorHAnsi" w:eastAsia="Cambria" w:hAnsiTheme="minorHAnsi" w:cstheme="minorHAnsi"/>
          <w:b/>
          <w:bCs/>
        </w:rPr>
        <w:t xml:space="preserve">dostarczenie 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przedmiotu </w:t>
      </w:r>
      <w:r w:rsidR="005A0FA3" w:rsidRPr="00531786">
        <w:rPr>
          <w:rFonts w:asciiTheme="minorHAnsi" w:eastAsia="Cambria" w:hAnsiTheme="minorHAnsi" w:cstheme="minorHAnsi"/>
          <w:b/>
          <w:bCs/>
        </w:rPr>
        <w:t xml:space="preserve">zamówienia </w:t>
      </w:r>
      <w:r w:rsidR="00975000" w:rsidRPr="00531786">
        <w:rPr>
          <w:rFonts w:asciiTheme="minorHAnsi" w:eastAsia="Cambria" w:hAnsiTheme="minorHAnsi" w:cstheme="minorHAnsi"/>
          <w:b/>
          <w:bCs/>
        </w:rPr>
        <w:t>z</w:t>
      </w:r>
      <w:r w:rsidR="003B002A" w:rsidRPr="00531786">
        <w:rPr>
          <w:rFonts w:asciiTheme="minorHAnsi" w:eastAsia="Cambria" w:hAnsiTheme="minorHAnsi" w:cstheme="minorHAnsi"/>
          <w:b/>
          <w:bCs/>
        </w:rPr>
        <w:t>a niżej określoną cenę:</w:t>
      </w:r>
      <w:r w:rsidR="0020258F" w:rsidRPr="00531786">
        <w:rPr>
          <w:rFonts w:asciiTheme="minorHAnsi" w:eastAsia="Cambria" w:hAnsiTheme="minorHAnsi" w:cstheme="minorHAnsi"/>
          <w:b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3D21C5BA" w:rsidR="0060608A" w:rsidRPr="00DF5957" w:rsidRDefault="0060608A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  <w:tr w:rsidR="00E872A5" w:rsidRPr="00DF5957" w14:paraId="4AAA90AA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D35A8" w14:textId="745E5735" w:rsidR="00E872A5" w:rsidRPr="00DF5957" w:rsidRDefault="00E872A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Gwarancja i rękojmia na wykonane prace i zamontowane urządzenia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04C50B" w14:textId="77777777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9FA5103" w14:textId="02F5BD2C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………………………..… miesięcy</w:t>
            </w:r>
          </w:p>
          <w:p w14:paraId="7F5067C9" w14:textId="09388741" w:rsidR="00E872A5" w:rsidRPr="00E872A5" w:rsidRDefault="00E872A5" w:rsidP="003945C8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(minimum </w:t>
            </w:r>
            <w:r w:rsidR="003945C8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60</w:t>
            </w: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 miesi</w:t>
            </w:r>
            <w:r w:rsidR="003945C8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ęcy</w:t>
            </w: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)</w:t>
            </w:r>
          </w:p>
        </w:tc>
      </w:tr>
    </w:tbl>
    <w:p w14:paraId="1F0DA30F" w14:textId="11EC0E00" w:rsidR="00857EA5" w:rsidRPr="00DF5957" w:rsidRDefault="00780CD0" w:rsidP="00BC11D2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b/>
          <w:sz w:val="24"/>
          <w:szCs w:val="24"/>
        </w:rPr>
        <w:t>UWAGA:</w:t>
      </w:r>
      <w:r w:rsidRPr="00DF59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B8346E" w14:textId="69D66967" w:rsidR="005A7CB8" w:rsidRPr="005A7CB8" w:rsidRDefault="005A7CB8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CB8">
        <w:rPr>
          <w:rFonts w:asciiTheme="minorHAnsi" w:eastAsiaTheme="minorEastAsia" w:hAnsiTheme="minorHAnsi" w:cstheme="minorHAnsi"/>
          <w:b/>
          <w:sz w:val="24"/>
          <w:szCs w:val="24"/>
          <w:lang w:eastAsia="pl-PL"/>
        </w:rPr>
        <w:t xml:space="preserve">W cenie oferty należy ująć demontaż i utylizację </w:t>
      </w:r>
      <w:r w:rsidRPr="005A7CB8">
        <w:rPr>
          <w:rFonts w:eastAsiaTheme="minorEastAsia" w:cstheme="minorHAnsi"/>
          <w:b/>
          <w:sz w:val="24"/>
          <w:szCs w:val="24"/>
          <w:lang w:eastAsia="pl-PL"/>
        </w:rPr>
        <w:t xml:space="preserve">obecnego </w:t>
      </w:r>
      <w:r w:rsidR="003945C8">
        <w:rPr>
          <w:rFonts w:asciiTheme="minorHAnsi" w:eastAsiaTheme="minorEastAsia" w:hAnsiTheme="minorHAnsi" w:cstheme="minorHAnsi"/>
          <w:b/>
          <w:sz w:val="24"/>
          <w:szCs w:val="24"/>
          <w:lang w:eastAsia="pl-PL"/>
        </w:rPr>
        <w:t>układu.</w:t>
      </w:r>
    </w:p>
    <w:p w14:paraId="0891E3AE" w14:textId="77777777" w:rsidR="00A17AF0" w:rsidRDefault="00017F47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</w:p>
    <w:p w14:paraId="05A742B3" w14:textId="424F5CBC" w:rsidR="00BC11D2" w:rsidRPr="00314CB5" w:rsidRDefault="00017F47" w:rsidP="00314CB5">
      <w:pPr>
        <w:spacing w:before="120"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4159E86B" w14:textId="7203671C" w:rsidR="005A7CB8" w:rsidRPr="00DF5957" w:rsidRDefault="00C04231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 w:val="24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 w:val="24"/>
          <w:szCs w:val="24"/>
        </w:rPr>
        <w:t>, Zamawiający wymaga złożenia wraz z ofertą oświadczenia w tym zakresie.</w:t>
      </w: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1C29CD57" w:rsidR="003F5EE5" w:rsidRDefault="003F5EE5" w:rsidP="003945C8">
      <w:pPr>
        <w:pStyle w:val="Akapitzlist"/>
        <w:numPr>
          <w:ilvl w:val="0"/>
          <w:numId w:val="28"/>
        </w:numPr>
        <w:spacing w:before="120" w:after="0" w:line="23" w:lineRule="atLeast"/>
        <w:jc w:val="both"/>
        <w:rPr>
          <w:rFonts w:cstheme="minorHAnsi"/>
          <w:b/>
          <w:sz w:val="24"/>
          <w:szCs w:val="24"/>
        </w:rPr>
      </w:pPr>
      <w:r w:rsidRPr="00E447B0">
        <w:rPr>
          <w:rFonts w:cstheme="minorHAnsi"/>
          <w:sz w:val="24"/>
          <w:szCs w:val="24"/>
        </w:rPr>
        <w:lastRenderedPageBreak/>
        <w:t>Termin re</w:t>
      </w:r>
      <w:r w:rsidR="005A7CB8" w:rsidRPr="00E447B0">
        <w:rPr>
          <w:rFonts w:cstheme="minorHAnsi"/>
          <w:sz w:val="24"/>
          <w:szCs w:val="24"/>
        </w:rPr>
        <w:t xml:space="preserve">alizacji przedmiotu </w:t>
      </w:r>
      <w:r w:rsidR="005A7CB8" w:rsidRPr="00B35098">
        <w:rPr>
          <w:rFonts w:cstheme="minorHAnsi"/>
          <w:sz w:val="24"/>
          <w:szCs w:val="24"/>
        </w:rPr>
        <w:t>zamówienia:</w:t>
      </w:r>
      <w:r w:rsidR="007D7AD3" w:rsidRPr="00B35098">
        <w:rPr>
          <w:rFonts w:cstheme="minorHAnsi"/>
          <w:b/>
          <w:sz w:val="24"/>
          <w:szCs w:val="24"/>
        </w:rPr>
        <w:t xml:space="preserve"> </w:t>
      </w:r>
      <w:r w:rsidR="003945C8" w:rsidRPr="003945C8">
        <w:rPr>
          <w:rFonts w:cstheme="minorHAnsi"/>
          <w:b/>
          <w:sz w:val="24"/>
          <w:szCs w:val="24"/>
        </w:rPr>
        <w:t>40 dni roboczych od daty podpisania umowy</w:t>
      </w:r>
      <w:r w:rsidR="003945C8">
        <w:rPr>
          <w:rFonts w:cstheme="minorHAnsi"/>
          <w:b/>
          <w:sz w:val="24"/>
          <w:szCs w:val="24"/>
        </w:rPr>
        <w:t>.</w:t>
      </w:r>
    </w:p>
    <w:p w14:paraId="3DFFCB52" w14:textId="11AF7418" w:rsidR="00E447B0" w:rsidRPr="0079757E" w:rsidRDefault="0079757E" w:rsidP="003C0289">
      <w:pPr>
        <w:widowControl/>
        <w:numPr>
          <w:ilvl w:val="0"/>
          <w:numId w:val="28"/>
        </w:numPr>
        <w:suppressAutoHyphens w:val="0"/>
        <w:autoSpaceDN/>
        <w:spacing w:before="120" w:after="120"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Za termin wykonania przedmiotu zamówienia uznaje się dzień podpisania bez zastrzeżeń protokołu </w:t>
      </w:r>
      <w:r w:rsidRPr="0079757E">
        <w:rPr>
          <w:rFonts w:asciiTheme="minorHAnsi" w:hAnsiTheme="minorHAnsi" w:cstheme="minorHAnsi"/>
          <w:sz w:val="24"/>
          <w:szCs w:val="24"/>
        </w:rPr>
        <w:t>odbioru wykonania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 przedmi</w:t>
      </w:r>
      <w:r w:rsidR="0023297E">
        <w:rPr>
          <w:rFonts w:asciiTheme="minorHAnsi" w:hAnsiTheme="minorHAnsi" w:cstheme="minorHAnsi"/>
          <w:sz w:val="24"/>
          <w:szCs w:val="24"/>
          <w:lang w:eastAsia="zh-CN"/>
        </w:rPr>
        <w:t xml:space="preserve">otu zamówienia przez Wykonawcę 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>i Zamawiającego.</w:t>
      </w:r>
    </w:p>
    <w:p w14:paraId="392A9974" w14:textId="45746D8A" w:rsidR="0020258F" w:rsidRPr="00DF5957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0E92F316" w14:textId="3EB6C985" w:rsidR="00501507" w:rsidRDefault="00501507" w:rsidP="00501507">
      <w:pPr>
        <w:pStyle w:val="Standard"/>
        <w:widowControl/>
        <w:tabs>
          <w:tab w:val="left" w:pos="360"/>
        </w:tabs>
        <w:suppressAutoHyphens w:val="0"/>
        <w:spacing w:before="120" w:after="120" w:line="276" w:lineRule="auto"/>
        <w:ind w:left="360"/>
        <w:jc w:val="both"/>
        <w:rPr>
          <w:rFonts w:ascii="Calibri" w:hAnsi="Calibri" w:cstheme="minorHAnsi"/>
          <w:bCs/>
          <w:lang w:eastAsia="en-US" w:bidi="ar-SA"/>
        </w:rPr>
      </w:pPr>
      <w:r>
        <w:rPr>
          <w:rFonts w:ascii="Calibri" w:hAnsi="Calibri" w:cstheme="minorHAnsi"/>
          <w:bCs/>
          <w:lang w:eastAsia="en-US" w:bidi="ar-SA"/>
        </w:rPr>
        <w:t>Śląski Urząd</w:t>
      </w:r>
      <w:r w:rsidRPr="00501507">
        <w:rPr>
          <w:rFonts w:ascii="Calibri" w:hAnsi="Calibri" w:cstheme="minorHAnsi"/>
          <w:bCs/>
          <w:lang w:eastAsia="en-US" w:bidi="ar-SA"/>
        </w:rPr>
        <w:t xml:space="preserve"> Celno-Skarbow</w:t>
      </w:r>
      <w:r>
        <w:rPr>
          <w:rFonts w:ascii="Calibri" w:hAnsi="Calibri" w:cstheme="minorHAnsi"/>
          <w:bCs/>
          <w:lang w:eastAsia="en-US" w:bidi="ar-SA"/>
        </w:rPr>
        <w:t>y</w:t>
      </w:r>
      <w:r w:rsidRPr="00501507">
        <w:rPr>
          <w:rFonts w:ascii="Calibri" w:hAnsi="Calibri" w:cstheme="minorHAnsi"/>
          <w:bCs/>
          <w:lang w:eastAsia="en-US" w:bidi="ar-SA"/>
        </w:rPr>
        <w:t xml:space="preserve"> ul. </w:t>
      </w:r>
      <w:r w:rsidR="003945C8" w:rsidRPr="003945C8">
        <w:rPr>
          <w:rFonts w:ascii="Calibri" w:hAnsi="Calibri" w:cstheme="minorHAnsi"/>
          <w:bCs/>
          <w:lang w:eastAsia="en-US" w:bidi="ar-SA"/>
        </w:rPr>
        <w:t xml:space="preserve">l. T. Regera 32 </w:t>
      </w:r>
      <w:r w:rsidRPr="00501507">
        <w:rPr>
          <w:rFonts w:ascii="Calibri" w:hAnsi="Calibri" w:cstheme="minorHAnsi"/>
          <w:bCs/>
          <w:lang w:eastAsia="en-US" w:bidi="ar-SA"/>
        </w:rPr>
        <w:t xml:space="preserve">w </w:t>
      </w:r>
      <w:r w:rsidR="003945C8">
        <w:rPr>
          <w:rFonts w:ascii="Calibri" w:hAnsi="Calibri" w:cstheme="minorHAnsi"/>
          <w:bCs/>
          <w:lang w:eastAsia="en-US" w:bidi="ar-SA"/>
        </w:rPr>
        <w:t xml:space="preserve">Bielsku-Białej </w:t>
      </w:r>
      <w:r w:rsidRPr="00501507">
        <w:rPr>
          <w:rFonts w:ascii="Calibri" w:hAnsi="Calibri" w:cstheme="minorHAnsi"/>
          <w:bCs/>
          <w:lang w:eastAsia="en-US" w:bidi="ar-SA"/>
        </w:rPr>
        <w:t xml:space="preserve"> </w:t>
      </w:r>
    </w:p>
    <w:p w14:paraId="02367F86" w14:textId="35EE35CE" w:rsidR="00075927" w:rsidRPr="00DF5957" w:rsidRDefault="00075927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501507">
        <w:rPr>
          <w:rFonts w:asciiTheme="minorHAnsi" w:hAnsiTheme="minorHAnsi" w:cstheme="minorHAnsi"/>
          <w:b/>
        </w:rPr>
        <w:t>Warunki</w:t>
      </w:r>
      <w:r w:rsidRPr="00DF5957">
        <w:rPr>
          <w:rFonts w:asciiTheme="minorHAnsi" w:hAnsiTheme="minorHAnsi" w:cstheme="minorHAnsi"/>
          <w:b/>
          <w:bCs/>
        </w:rPr>
        <w:t xml:space="preserve"> płatności:</w:t>
      </w:r>
    </w:p>
    <w:p w14:paraId="773C46E2" w14:textId="3BD8FA30" w:rsidR="003945C8" w:rsidRDefault="00501507" w:rsidP="003945C8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3945C8">
        <w:rPr>
          <w:rFonts w:asciiTheme="minorHAnsi" w:hAnsiTheme="minorHAnsi" w:cstheme="minorHAnsi"/>
          <w:sz w:val="24"/>
          <w:szCs w:val="24"/>
        </w:rPr>
        <w:t xml:space="preserve">Należność za przedmiot Umowy płatna </w:t>
      </w:r>
      <w:r w:rsidR="003945C8">
        <w:rPr>
          <w:rFonts w:asciiTheme="minorHAnsi" w:hAnsiTheme="minorHAnsi" w:cstheme="minorHAnsi"/>
          <w:sz w:val="24"/>
          <w:szCs w:val="24"/>
        </w:rPr>
        <w:t>będzie</w:t>
      </w:r>
      <w:r w:rsidR="003945C8" w:rsidRPr="003945C8">
        <w:rPr>
          <w:rFonts w:asciiTheme="minorHAnsi" w:hAnsiTheme="minorHAnsi" w:cstheme="minorHAnsi"/>
          <w:sz w:val="24"/>
          <w:szCs w:val="24"/>
        </w:rPr>
        <w:t xml:space="preserve"> za wykonane prace Wykonawcy przysługiwać będzie wynagrodzenie ryczałtowe. </w:t>
      </w:r>
    </w:p>
    <w:p w14:paraId="51B643A6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Podstawą wystawienia faktury przez Wykonawcę będzie podpisany przez obie Strony protokół z wykonanego przeglądu bądź wykonanej diagnozy.</w:t>
      </w:r>
    </w:p>
    <w:p w14:paraId="6A1BDA5C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W przypadku diagnozy wymagającej przedstawienia kosztorysu naprawy warunkiem zapłaty oprócz ww. będzie dodatkowo przesłanie kosztorysu do Zamawiającego.</w:t>
      </w:r>
    </w:p>
    <w:p w14:paraId="2A3BB94F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7E529BB4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Za dzień zapłaty uważa się dzień obciążenia rachunku bankowego Zamawiającego.</w:t>
      </w:r>
    </w:p>
    <w:p w14:paraId="5BABF004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 xml:space="preserve">Wykonawcy mogą wysyłać ustrukturyzowane faktury elektroniczne do Zamawiającego za pośrednictwem Platformy </w:t>
      </w:r>
      <w:hyperlink r:id="rId7" w:history="1">
        <w:r w:rsidRPr="00763666">
          <w:rPr>
            <w:rFonts w:asciiTheme="minorHAnsi" w:hAnsiTheme="minorHAnsi" w:cstheme="minorHAnsi"/>
            <w:sz w:val="24"/>
            <w:szCs w:val="24"/>
          </w:rPr>
          <w:t>https://www.brokerinfinite.efaktura.gov.pl</w:t>
        </w:r>
      </w:hyperlink>
      <w:r w:rsidRPr="00763666">
        <w:rPr>
          <w:rFonts w:asciiTheme="minorHAnsi" w:hAnsiTheme="minorHAnsi" w:cstheme="minorHAnsi"/>
          <w:sz w:val="24"/>
          <w:szCs w:val="24"/>
        </w:rPr>
        <w:t xml:space="preserve">, nr PEPPOL, NIP 9541302993. </w:t>
      </w:r>
    </w:p>
    <w:p w14:paraId="1496A094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W czasie trwania umowy wynagrodzenie Wykonawcy z tytułu wykonania umowy nie podlega zmianie i waloryzacji.</w:t>
      </w:r>
    </w:p>
    <w:p w14:paraId="4B1F6AFD" w14:textId="6785D704" w:rsidR="00501507" w:rsidRP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Wykonawca bez pisemnej zgody Zamawiającego nie może przenieść wierzytelności wynikających z niniejszej umowy na osoby trzecie, ani dokonywać kompensaty</w:t>
      </w:r>
    </w:p>
    <w:p w14:paraId="6B8E1EED" w14:textId="6BD7A69B" w:rsidR="0049497A" w:rsidRPr="00DF5957" w:rsidRDefault="0049497A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390942C5" w14:textId="5565E2F3" w:rsidR="00501507" w:rsidRPr="00501507" w:rsidRDefault="00501507" w:rsidP="00501507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eastAsia="zh-CN" w:bidi="hi-IN"/>
        </w:rPr>
      </w:pPr>
      <w:bookmarkStart w:id="0" w:name="_GoBack"/>
      <w:bookmarkEnd w:id="0"/>
      <w:r w:rsidRPr="00501507">
        <w:rPr>
          <w:rFonts w:asciiTheme="minorHAnsi" w:hAnsiTheme="minorHAnsi" w:cstheme="minorHAnsi"/>
          <w:sz w:val="24"/>
          <w:szCs w:val="24"/>
          <w:lang w:eastAsia="zh-CN" w:bidi="hi-IN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14:paraId="51E5D4F8" w14:textId="01D73B44" w:rsidR="00161F71" w:rsidRPr="00DF5957" w:rsidRDefault="00D80092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4A8B6547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Posiadamy niezbędną wiedze i doświadczenie oraz potencjał techniczny, a usługa będzie realizowana przez pracowników dysponujących odpowiednimi kwalifikacjami i uprawnieniami.</w:t>
      </w:r>
    </w:p>
    <w:p w14:paraId="60B92B1C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3AB7B49A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34985336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Uważamy się za związanych niniejszą ofertą przez 30 dni.</w:t>
      </w:r>
    </w:p>
    <w:p w14:paraId="35C1229E" w14:textId="64CB47B4" w:rsidR="0049497A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lastRenderedPageBreak/>
        <w:t>Podane w ofercie ceny nie będą podlegać zmianie i waloryzacji za wyjątkiem i zostały wyliczone zgodnie z przedmiotem zamówienia.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1C9AB8ED" w:rsidR="0049497A" w:rsidRPr="00DF5957" w:rsidRDefault="0049497A" w:rsidP="00BC11D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</w:t>
            </w:r>
            <w:r w:rsidR="00BC11D2">
              <w:rPr>
                <w:rFonts w:asciiTheme="minorHAnsi" w:eastAsia="Cambria" w:hAnsiTheme="minorHAnsi" w:cstheme="minorHAnsi"/>
              </w:rPr>
              <w:t>............................</w:t>
            </w:r>
          </w:p>
        </w:tc>
      </w:tr>
    </w:tbl>
    <w:p w14:paraId="0DE461DD" w14:textId="3D70E233" w:rsidR="0049497A" w:rsidRPr="00BC11D2" w:rsidRDefault="00BC11D2" w:rsidP="0029226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Podane wyżej dane kontaktowe, w szczególności adres poczty elektronicznej,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posłużą do przekazywania informacji zarówno w niniejszym postępowaniu jak również wszelkich informacji związanych</w:t>
      </w:r>
      <w:r w:rsidR="00BC7C2F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realizacją 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umowy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będące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wynikiem tego postępowania.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Dokumenty przesłane na ww.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 uważa się za doręczone Wykonawcy. Wykonawca zobowiązany jest do niezwłocznego potwierdzenia ich otrzymania.</w:t>
      </w:r>
      <w:r w:rsidR="00292264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wyżej podany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esunięcia terminów wskazanych w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3ED674A2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</w:t>
            </w:r>
            <w:r w:rsidR="00B93F94">
              <w:rPr>
                <w:rFonts w:asciiTheme="minorHAnsi" w:eastAsia="Cambria" w:hAnsiTheme="minorHAnsi" w:cstheme="minorHAnsi"/>
                <w:b/>
                <w:bCs/>
              </w:rPr>
              <w:t xml:space="preserve"> podany na wstępie formularza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630682E5" w14:textId="77777777" w:rsidR="00501507" w:rsidRPr="00DB348E" w:rsidRDefault="00501507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 xml:space="preserve">Podpisanie umowy: </w:t>
      </w:r>
    </w:p>
    <w:p w14:paraId="0BD868DB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83B4EFC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14:paraId="6651E094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14:paraId="6E216F18" w14:textId="77777777" w:rsidR="00501507" w:rsidRDefault="00501507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Oświadczenie Wykonawcy w zakresie wypełnienia obowiązków informacyjnych przewidzianych w art. 13 RODO</w:t>
      </w:r>
      <w:r w:rsidRPr="00DB348E">
        <w:rPr>
          <w:rFonts w:eastAsia="Cambria"/>
          <w:bCs/>
          <w:sz w:val="28"/>
          <w:vertAlign w:val="superscript"/>
        </w:rPr>
        <w:footnoteReference w:id="1"/>
      </w: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.</w:t>
      </w:r>
    </w:p>
    <w:p w14:paraId="13AFEA0D" w14:textId="77777777" w:rsidR="00501507" w:rsidRPr="00D72CCC" w:rsidRDefault="00501507" w:rsidP="00501507">
      <w:pPr>
        <w:pStyle w:val="Standard"/>
        <w:widowControl/>
        <w:suppressAutoHyphens w:val="0"/>
        <w:spacing w:after="120" w:line="276" w:lineRule="auto"/>
        <w:ind w:left="113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72CC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B3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6AB17C70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40791505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7A6786D" w14:textId="0230A5FB" w:rsidR="0049497A" w:rsidRPr="00DF5957" w:rsidRDefault="0049497A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  <w:r w:rsidR="004072AB">
        <w:rPr>
          <w:rFonts w:asciiTheme="minorHAnsi" w:hAnsiTheme="minorHAnsi" w:cstheme="minorHAnsi"/>
        </w:rPr>
        <w:t>................</w:t>
      </w:r>
    </w:p>
    <w:p w14:paraId="3866C2DE" w14:textId="77777777" w:rsidR="0049497A" w:rsidRPr="00DF5957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6DF1641B" w14:textId="396CF71C" w:rsidR="004072AB" w:rsidRPr="004072AB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4072AB">
        <w:rPr>
          <w:rFonts w:asciiTheme="minorHAnsi" w:eastAsia="Cambria" w:hAnsiTheme="minorHAnsi" w:cstheme="minorHAnsi"/>
        </w:rPr>
        <w:t xml:space="preserve">          </w:t>
      </w:r>
      <w:r w:rsidR="004072AB">
        <w:rPr>
          <w:rFonts w:asciiTheme="minorHAnsi" w:eastAsia="Cambria" w:hAnsiTheme="minorHAnsi" w:cstheme="minorHAnsi"/>
        </w:rPr>
        <w:tab/>
        <w:t xml:space="preserve">  </w:t>
      </w:r>
      <w:r w:rsidR="004072AB">
        <w:rPr>
          <w:rFonts w:asciiTheme="minorHAnsi" w:eastAsia="Cambria" w:hAnsiTheme="minorHAnsi" w:cstheme="minorHAnsi"/>
        </w:rPr>
        <w:tab/>
        <w:t xml:space="preserve">        </w:t>
      </w:r>
      <w:r w:rsidR="004072AB"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(podpis Wykonawcy lub osób uprawnionych </w:t>
      </w:r>
    </w:p>
    <w:p w14:paraId="1827DFA1" w14:textId="63791E0D" w:rsidR="0020258F" w:rsidRPr="00292264" w:rsidRDefault="004072AB" w:rsidP="00292264">
      <w:pPr>
        <w:pStyle w:val="Standard"/>
        <w:widowControl/>
        <w:spacing w:line="276" w:lineRule="auto"/>
        <w:ind w:left="4532" w:firstLine="42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                   do </w:t>
      </w:r>
      <w:r w:rsidR="0049497A" w:rsidRPr="004072AB">
        <w:rPr>
          <w:rFonts w:asciiTheme="minorHAnsi" w:eastAsia="Cambria" w:hAnsiTheme="minorHAnsi" w:cstheme="minorHAnsi"/>
          <w:i/>
          <w:sz w:val="18"/>
          <w:szCs w:val="18"/>
        </w:rPr>
        <w:t>reprezentowa</w:t>
      </w:r>
      <w:r w:rsidR="00955F89" w:rsidRPr="004072AB">
        <w:rPr>
          <w:rFonts w:asciiTheme="minorHAnsi" w:eastAsia="Cambria" w:hAnsiTheme="minorHAnsi" w:cstheme="minorHAnsi"/>
          <w:i/>
          <w:sz w:val="18"/>
          <w:szCs w:val="18"/>
        </w:rPr>
        <w:t>nia Wykonawcy</w:t>
      </w:r>
      <w:r w:rsidRPr="004072AB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20258F" w:rsidRPr="00292264" w:rsidSect="00CE7482">
      <w:footerReference w:type="default" r:id="rId8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A4E8F" w14:textId="77777777" w:rsidR="002377A3" w:rsidRDefault="002377A3" w:rsidP="0049497A">
      <w:pPr>
        <w:spacing w:after="0" w:line="240" w:lineRule="auto"/>
      </w:pPr>
      <w:r>
        <w:separator/>
      </w:r>
    </w:p>
  </w:endnote>
  <w:endnote w:type="continuationSeparator" w:id="0">
    <w:p w14:paraId="2CE0B12F" w14:textId="77777777" w:rsidR="002377A3" w:rsidRDefault="002377A3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2EE397B1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763666">
      <w:rPr>
        <w:rFonts w:asciiTheme="minorHAnsi" w:hAnsiTheme="minorHAnsi" w:cstheme="minorHAnsi"/>
        <w:bCs/>
        <w:noProof/>
        <w:szCs w:val="28"/>
        <w:lang w:val="fr-FR"/>
      </w:rPr>
      <w:t>3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763666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C95BF" w14:textId="77777777" w:rsidR="002377A3" w:rsidRDefault="002377A3" w:rsidP="0049497A">
      <w:pPr>
        <w:spacing w:after="0" w:line="240" w:lineRule="auto"/>
      </w:pPr>
      <w:r>
        <w:separator/>
      </w:r>
    </w:p>
  </w:footnote>
  <w:footnote w:type="continuationSeparator" w:id="0">
    <w:p w14:paraId="1C7B126B" w14:textId="77777777" w:rsidR="002377A3" w:rsidRDefault="002377A3" w:rsidP="0049497A">
      <w:pPr>
        <w:spacing w:after="0" w:line="240" w:lineRule="auto"/>
      </w:pPr>
      <w:r>
        <w:continuationSeparator/>
      </w:r>
    </w:p>
  </w:footnote>
  <w:footnote w:id="1">
    <w:p w14:paraId="5EB2B1CA" w14:textId="2E0538A0" w:rsidR="00501507" w:rsidRPr="007B6C6D" w:rsidRDefault="00501507" w:rsidP="0050150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</w:t>
      </w:r>
      <w:r>
        <w:rPr>
          <w:rFonts w:cstheme="minorHAnsi"/>
          <w:sz w:val="16"/>
          <w:szCs w:val="16"/>
        </w:rPr>
        <w:t>)</w:t>
      </w:r>
    </w:p>
  </w:footnote>
  <w:footnote w:id="2">
    <w:p w14:paraId="085B6DA6" w14:textId="77777777" w:rsidR="00501507" w:rsidRDefault="00501507" w:rsidP="005015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894A3B"/>
    <w:multiLevelType w:val="hybridMultilevel"/>
    <w:tmpl w:val="70F6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20117303"/>
    <w:multiLevelType w:val="multilevel"/>
    <w:tmpl w:val="143803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EB60FC"/>
    <w:multiLevelType w:val="multilevel"/>
    <w:tmpl w:val="143803F6"/>
    <w:numStyleLink w:val="WWNum10"/>
  </w:abstractNum>
  <w:abstractNum w:abstractNumId="22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3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816"/>
    <w:multiLevelType w:val="hybridMultilevel"/>
    <w:tmpl w:val="6A7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331C"/>
    <w:multiLevelType w:val="hybridMultilevel"/>
    <w:tmpl w:val="1CFA0F9C"/>
    <w:lvl w:ilvl="0" w:tplc="21FC11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6"/>
  </w:num>
  <w:num w:numId="9">
    <w:abstractNumId w:val="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9"/>
  </w:num>
  <w:num w:numId="23">
    <w:abstractNumId w:val="8"/>
  </w:num>
  <w:num w:numId="24">
    <w:abstractNumId w:val="22"/>
  </w:num>
  <w:num w:numId="25">
    <w:abstractNumId w:val="18"/>
  </w:num>
  <w:num w:numId="26">
    <w:abstractNumId w:val="20"/>
  </w:num>
  <w:num w:numId="27">
    <w:abstractNumId w:val="25"/>
  </w:num>
  <w:num w:numId="28">
    <w:abstractNumId w:val="3"/>
  </w:num>
  <w:num w:numId="29">
    <w:abstractNumId w:val="24"/>
  </w:num>
  <w:num w:numId="30">
    <w:abstractNumId w:val="7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600DC"/>
    <w:rsid w:val="00075927"/>
    <w:rsid w:val="00076B35"/>
    <w:rsid w:val="000A3F31"/>
    <w:rsid w:val="000A704A"/>
    <w:rsid w:val="000C6971"/>
    <w:rsid w:val="00100883"/>
    <w:rsid w:val="00100FA3"/>
    <w:rsid w:val="00103DCB"/>
    <w:rsid w:val="001162C1"/>
    <w:rsid w:val="00120A98"/>
    <w:rsid w:val="0013339F"/>
    <w:rsid w:val="001433C4"/>
    <w:rsid w:val="00152BA0"/>
    <w:rsid w:val="00161F71"/>
    <w:rsid w:val="00173E1C"/>
    <w:rsid w:val="001822D9"/>
    <w:rsid w:val="00195E05"/>
    <w:rsid w:val="00197DA1"/>
    <w:rsid w:val="001B1EC5"/>
    <w:rsid w:val="001D64AC"/>
    <w:rsid w:val="001E23A2"/>
    <w:rsid w:val="001E4C08"/>
    <w:rsid w:val="0020258F"/>
    <w:rsid w:val="002138A1"/>
    <w:rsid w:val="00216AE1"/>
    <w:rsid w:val="0022434A"/>
    <w:rsid w:val="00231E7C"/>
    <w:rsid w:val="0023297E"/>
    <w:rsid w:val="002377A3"/>
    <w:rsid w:val="00240B15"/>
    <w:rsid w:val="00254EFE"/>
    <w:rsid w:val="00272775"/>
    <w:rsid w:val="002877AF"/>
    <w:rsid w:val="00290892"/>
    <w:rsid w:val="00292264"/>
    <w:rsid w:val="00294974"/>
    <w:rsid w:val="002C44CE"/>
    <w:rsid w:val="00314CB5"/>
    <w:rsid w:val="00316DA6"/>
    <w:rsid w:val="00320CE4"/>
    <w:rsid w:val="003748B9"/>
    <w:rsid w:val="003945C8"/>
    <w:rsid w:val="003B002A"/>
    <w:rsid w:val="003C0289"/>
    <w:rsid w:val="003E2757"/>
    <w:rsid w:val="003F5EE5"/>
    <w:rsid w:val="004072AB"/>
    <w:rsid w:val="00415EE5"/>
    <w:rsid w:val="00436054"/>
    <w:rsid w:val="00457B59"/>
    <w:rsid w:val="0049497A"/>
    <w:rsid w:val="004C3EFC"/>
    <w:rsid w:val="004D5686"/>
    <w:rsid w:val="004D6358"/>
    <w:rsid w:val="004E656B"/>
    <w:rsid w:val="00501507"/>
    <w:rsid w:val="00526411"/>
    <w:rsid w:val="00531786"/>
    <w:rsid w:val="005528C2"/>
    <w:rsid w:val="00561417"/>
    <w:rsid w:val="00565727"/>
    <w:rsid w:val="005857AD"/>
    <w:rsid w:val="00591D3E"/>
    <w:rsid w:val="005A0FA3"/>
    <w:rsid w:val="005A7CB8"/>
    <w:rsid w:val="005A7FBA"/>
    <w:rsid w:val="005B4F0C"/>
    <w:rsid w:val="00602D26"/>
    <w:rsid w:val="0060608A"/>
    <w:rsid w:val="00621194"/>
    <w:rsid w:val="00625548"/>
    <w:rsid w:val="00647DDD"/>
    <w:rsid w:val="0069082C"/>
    <w:rsid w:val="006C5B4E"/>
    <w:rsid w:val="006E7BEC"/>
    <w:rsid w:val="00707767"/>
    <w:rsid w:val="00716373"/>
    <w:rsid w:val="00730A83"/>
    <w:rsid w:val="00730D5A"/>
    <w:rsid w:val="00731FCE"/>
    <w:rsid w:val="00741307"/>
    <w:rsid w:val="00741C15"/>
    <w:rsid w:val="00763666"/>
    <w:rsid w:val="00775D5B"/>
    <w:rsid w:val="00780CD0"/>
    <w:rsid w:val="00782808"/>
    <w:rsid w:val="0079757E"/>
    <w:rsid w:val="007A7E58"/>
    <w:rsid w:val="007D7AD3"/>
    <w:rsid w:val="007E0F5F"/>
    <w:rsid w:val="007E19D1"/>
    <w:rsid w:val="007E4B1D"/>
    <w:rsid w:val="007F0618"/>
    <w:rsid w:val="00811844"/>
    <w:rsid w:val="008307A3"/>
    <w:rsid w:val="00850F05"/>
    <w:rsid w:val="00857CD1"/>
    <w:rsid w:val="00857EA5"/>
    <w:rsid w:val="00874E5E"/>
    <w:rsid w:val="00875952"/>
    <w:rsid w:val="008D64A9"/>
    <w:rsid w:val="00944E20"/>
    <w:rsid w:val="00955F89"/>
    <w:rsid w:val="00975000"/>
    <w:rsid w:val="00997467"/>
    <w:rsid w:val="009A1EFF"/>
    <w:rsid w:val="009A763C"/>
    <w:rsid w:val="009F5AA7"/>
    <w:rsid w:val="00A17AF0"/>
    <w:rsid w:val="00A3701D"/>
    <w:rsid w:val="00A44A33"/>
    <w:rsid w:val="00A50D07"/>
    <w:rsid w:val="00A564B7"/>
    <w:rsid w:val="00A56861"/>
    <w:rsid w:val="00A70F2A"/>
    <w:rsid w:val="00A71C73"/>
    <w:rsid w:val="00A7419C"/>
    <w:rsid w:val="00AA1012"/>
    <w:rsid w:val="00AF0813"/>
    <w:rsid w:val="00AF0A7D"/>
    <w:rsid w:val="00AF5B53"/>
    <w:rsid w:val="00B02B25"/>
    <w:rsid w:val="00B175B0"/>
    <w:rsid w:val="00B3404E"/>
    <w:rsid w:val="00B35098"/>
    <w:rsid w:val="00B3544C"/>
    <w:rsid w:val="00B3690A"/>
    <w:rsid w:val="00B60B0A"/>
    <w:rsid w:val="00B7159D"/>
    <w:rsid w:val="00B717E9"/>
    <w:rsid w:val="00B86408"/>
    <w:rsid w:val="00B93F94"/>
    <w:rsid w:val="00BB4489"/>
    <w:rsid w:val="00BB6A85"/>
    <w:rsid w:val="00BC11D2"/>
    <w:rsid w:val="00BC7C2F"/>
    <w:rsid w:val="00BF504C"/>
    <w:rsid w:val="00C04231"/>
    <w:rsid w:val="00C24443"/>
    <w:rsid w:val="00C33047"/>
    <w:rsid w:val="00C4140D"/>
    <w:rsid w:val="00C84B31"/>
    <w:rsid w:val="00C86E78"/>
    <w:rsid w:val="00CA0D6F"/>
    <w:rsid w:val="00CA0F06"/>
    <w:rsid w:val="00CA0F0C"/>
    <w:rsid w:val="00CE157D"/>
    <w:rsid w:val="00CE7482"/>
    <w:rsid w:val="00D2067C"/>
    <w:rsid w:val="00D6212A"/>
    <w:rsid w:val="00D80092"/>
    <w:rsid w:val="00D82E89"/>
    <w:rsid w:val="00DE5B1A"/>
    <w:rsid w:val="00DF5957"/>
    <w:rsid w:val="00E2561F"/>
    <w:rsid w:val="00E25996"/>
    <w:rsid w:val="00E321BC"/>
    <w:rsid w:val="00E447B0"/>
    <w:rsid w:val="00E81F99"/>
    <w:rsid w:val="00E8298C"/>
    <w:rsid w:val="00E872A5"/>
    <w:rsid w:val="00E87F73"/>
    <w:rsid w:val="00EA3208"/>
    <w:rsid w:val="00EC371C"/>
    <w:rsid w:val="00EC687E"/>
    <w:rsid w:val="00ED69C7"/>
    <w:rsid w:val="00F135D7"/>
    <w:rsid w:val="00F25B34"/>
    <w:rsid w:val="00F41143"/>
    <w:rsid w:val="00F773D1"/>
    <w:rsid w:val="00F96A62"/>
    <w:rsid w:val="00FA4C37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2022-10-04T12:21:00Z</dcterms:created>
  <dcterms:modified xsi:type="dcterms:W3CDTF">2024-04-02T05:39:00Z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