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9" w:rsidRPr="00A07C95" w:rsidRDefault="009F6C59" w:rsidP="009F6C59">
      <w:pPr>
        <w:rPr>
          <w:rFonts w:eastAsia="Times New Roman" w:cstheme="minorHAnsi"/>
          <w:b/>
          <w:bCs/>
        </w:rPr>
      </w:pPr>
      <w:r>
        <w:rPr>
          <w:rFonts w:cstheme="minorHAnsi"/>
        </w:rPr>
        <w:t>2401-ILZ.261[1].33.2024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 do Zaproszenia</w:t>
      </w:r>
    </w:p>
    <w:p w:rsidR="00E1132C" w:rsidRPr="00E1132C" w:rsidRDefault="00E1132C" w:rsidP="00E1132C">
      <w:pPr>
        <w:pStyle w:val="Nagwek1"/>
        <w:spacing w:after="240" w:line="276" w:lineRule="auto"/>
        <w:ind w:left="431" w:hanging="431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1132C">
        <w:rPr>
          <w:rFonts w:ascii="Calibri" w:hAnsi="Calibri" w:cs="Calibri"/>
          <w:b/>
          <w:color w:val="000000" w:themeColor="text1"/>
          <w:sz w:val="28"/>
          <w:szCs w:val="28"/>
        </w:rPr>
        <w:t>FORMULARZ OFERTY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Wykonawca: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Nazwa/Imię i nazwisko:…………………………………………………………………….………….……….………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Adres siedziby:….……………………………………………………………………………………..….…….…………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NIP:………………….…….………..…….… REGON:……………………..…………………………….…….………….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Nr telefonu …………………………………………………………………………….......…………...</w:t>
      </w:r>
    </w:p>
    <w:p w:rsidR="00E1132C" w:rsidRPr="00E1132C" w:rsidRDefault="00E1132C" w:rsidP="00E1132C">
      <w:pPr>
        <w:spacing w:line="360" w:lineRule="auto"/>
        <w:rPr>
          <w:rFonts w:cs="Calibri"/>
          <w:sz w:val="24"/>
          <w:szCs w:val="24"/>
        </w:rPr>
      </w:pPr>
      <w:r w:rsidRPr="00E1132C">
        <w:rPr>
          <w:rFonts w:cs="Calibri"/>
          <w:sz w:val="24"/>
          <w:szCs w:val="24"/>
        </w:rPr>
        <w:t>Adres email:……………………………………………………………………………………………….</w:t>
      </w:r>
    </w:p>
    <w:p w:rsidR="004C7EC1" w:rsidRPr="009F6C59" w:rsidRDefault="004C7EC1" w:rsidP="00E1132C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6C59">
        <w:rPr>
          <w:rFonts w:asciiTheme="minorHAnsi" w:hAnsiTheme="minorHAnsi" w:cstheme="minorHAnsi"/>
          <w:sz w:val="24"/>
          <w:szCs w:val="24"/>
        </w:rPr>
        <w:t xml:space="preserve">W odpowiedzi na zaproszenie do składania ofert nr: </w:t>
      </w:r>
      <w:r w:rsidR="009F6C59" w:rsidRPr="009F6C59">
        <w:rPr>
          <w:rFonts w:asciiTheme="minorHAnsi" w:hAnsiTheme="minorHAnsi" w:cstheme="minorHAnsi"/>
          <w:sz w:val="24"/>
          <w:szCs w:val="24"/>
        </w:rPr>
        <w:t>2401-ILZ.261[1].33.2024</w:t>
      </w:r>
      <w:r w:rsidRPr="009F6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6C59">
        <w:rPr>
          <w:rFonts w:asciiTheme="minorHAnsi" w:hAnsiTheme="minorHAnsi" w:cstheme="minorHAnsi"/>
          <w:sz w:val="24"/>
          <w:szCs w:val="24"/>
        </w:rPr>
        <w:t xml:space="preserve">na </w:t>
      </w:r>
      <w:r w:rsidRPr="009F6C59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F6C59" w:rsidRPr="009F6C59">
        <w:rPr>
          <w:rFonts w:asciiTheme="minorHAnsi" w:hAnsiTheme="minorHAnsi" w:cstheme="minorHAnsi"/>
          <w:b/>
          <w:bCs/>
          <w:sz w:val="24"/>
          <w:szCs w:val="24"/>
        </w:rPr>
        <w:t>remont poziomu instalacji zimnej wody poprzez wymianę fragmentów skorodowanej instalacji</w:t>
      </w:r>
      <w:r w:rsidR="007E227B">
        <w:rPr>
          <w:rFonts w:asciiTheme="minorHAnsi" w:hAnsiTheme="minorHAnsi" w:cstheme="minorHAnsi"/>
          <w:b/>
          <w:bCs/>
          <w:sz w:val="24"/>
          <w:szCs w:val="24"/>
        </w:rPr>
        <w:t xml:space="preserve"> w budynku Urzędu Skarbowego w Mysłowicach</w:t>
      </w:r>
      <w:r w:rsidRPr="009F6C59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Pr="009F6C59">
        <w:rPr>
          <w:rFonts w:asciiTheme="minorHAnsi" w:hAnsiTheme="minorHAnsi" w:cstheme="minorHAnsi"/>
          <w:bCs/>
          <w:sz w:val="24"/>
          <w:szCs w:val="24"/>
        </w:rPr>
        <w:t>zgodnie z</w:t>
      </w:r>
      <w:r w:rsidR="009F6C59">
        <w:rPr>
          <w:rFonts w:asciiTheme="minorHAnsi" w:hAnsiTheme="minorHAnsi" w:cstheme="minorHAnsi"/>
          <w:bCs/>
          <w:sz w:val="24"/>
          <w:szCs w:val="24"/>
        </w:rPr>
        <w:t> </w:t>
      </w:r>
      <w:r w:rsidRPr="009F6C59">
        <w:rPr>
          <w:rFonts w:asciiTheme="minorHAnsi" w:hAnsiTheme="minorHAnsi" w:cstheme="minorHAnsi"/>
          <w:bCs/>
          <w:sz w:val="24"/>
          <w:szCs w:val="24"/>
        </w:rPr>
        <w:t>wymaganiami określonymi w Zaproszeniu</w:t>
      </w:r>
      <w:bookmarkStart w:id="0" w:name="_GoBack"/>
      <w:bookmarkEnd w:id="0"/>
    </w:p>
    <w:p w:rsidR="00481503" w:rsidRPr="0029706D" w:rsidRDefault="00481503" w:rsidP="00481503">
      <w:pPr>
        <w:pStyle w:val="Standard"/>
        <w:widowControl/>
        <w:numPr>
          <w:ilvl w:val="0"/>
          <w:numId w:val="3"/>
        </w:numPr>
        <w:suppressAutoHyphens w:val="0"/>
        <w:spacing w:after="120" w:line="276" w:lineRule="auto"/>
        <w:jc w:val="both"/>
        <w:rPr>
          <w:rFonts w:ascii="Calibri" w:hAnsi="Calibri" w:cs="Calibri"/>
        </w:rPr>
      </w:pPr>
      <w:r w:rsidRPr="0029706D">
        <w:rPr>
          <w:rFonts w:ascii="Calibri" w:eastAsia="Cambria" w:hAnsi="Calibri" w:cs="Calibri"/>
          <w:bCs/>
        </w:rPr>
        <w:t>oferujemy dostarczenie przedmiotu zamówienia za niżej określoną cenę: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6129"/>
      </w:tblGrid>
      <w:tr w:rsidR="00481503" w:rsidRPr="00B15396" w:rsidTr="00944F78">
        <w:trPr>
          <w:trHeight w:val="6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503" w:rsidRPr="00B15396" w:rsidRDefault="00481503" w:rsidP="00944F7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503" w:rsidRPr="0029706D" w:rsidRDefault="00481503" w:rsidP="00944F78">
            <w:pPr>
              <w:widowControl/>
              <w:autoSpaceDN/>
              <w:spacing w:before="240"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29706D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:rsidR="00481503" w:rsidRPr="0029706D" w:rsidRDefault="00481503" w:rsidP="00944F78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 zł)</w:t>
            </w:r>
          </w:p>
        </w:tc>
      </w:tr>
      <w:tr w:rsidR="00481503" w:rsidRPr="00B15396" w:rsidTr="00944F78">
        <w:trPr>
          <w:trHeight w:val="6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503" w:rsidRPr="00B15396" w:rsidRDefault="00481503" w:rsidP="00944F7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503" w:rsidRPr="0029706D" w:rsidRDefault="00481503" w:rsidP="00944F78">
            <w:pPr>
              <w:widowControl/>
              <w:autoSpaceDN/>
              <w:spacing w:after="0" w:line="276" w:lineRule="auto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     ………. %</w:t>
            </w:r>
          </w:p>
        </w:tc>
      </w:tr>
      <w:tr w:rsidR="00481503" w:rsidRPr="00B15396" w:rsidTr="00944F78">
        <w:trPr>
          <w:trHeight w:val="6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503" w:rsidRPr="00B15396" w:rsidRDefault="00481503" w:rsidP="00944F78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503" w:rsidRPr="0029706D" w:rsidRDefault="00481503" w:rsidP="00944F78">
            <w:pPr>
              <w:widowControl/>
              <w:autoSpaceDN/>
              <w:spacing w:before="240"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29706D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:rsidR="00481503" w:rsidRPr="0029706D" w:rsidRDefault="00481503" w:rsidP="00944F78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 zł)</w:t>
            </w:r>
          </w:p>
        </w:tc>
      </w:tr>
      <w:tr w:rsidR="00481503" w:rsidRPr="00B15396" w:rsidTr="00944F78">
        <w:trPr>
          <w:trHeight w:val="6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503" w:rsidRPr="00B15396" w:rsidRDefault="00481503" w:rsidP="00944F78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B153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1503" w:rsidRPr="0029706D" w:rsidRDefault="00481503" w:rsidP="00944F78">
            <w:pPr>
              <w:widowControl/>
              <w:autoSpaceDN/>
              <w:spacing w:before="240"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29706D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:rsidR="00481503" w:rsidRPr="0029706D" w:rsidRDefault="00481503" w:rsidP="00944F78">
            <w:pPr>
              <w:widowControl/>
              <w:autoSpaceDN/>
              <w:spacing w:after="0" w:line="276" w:lineRule="auto"/>
              <w:jc w:val="right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29706D">
              <w:rPr>
                <w:rFonts w:asciiTheme="minorHAnsi" w:eastAsia="Times New Roman" w:hAnsiTheme="minorHAnsi" w:cstheme="minorHAnsi"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.................................................................................zł)</w:t>
            </w:r>
          </w:p>
        </w:tc>
      </w:tr>
    </w:tbl>
    <w:p w:rsidR="00481503" w:rsidRDefault="00481503" w:rsidP="00481503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CD0">
        <w:rPr>
          <w:rFonts w:asciiTheme="minorHAnsi" w:hAnsiTheme="minorHAnsi" w:cstheme="minorHAnsi"/>
          <w:b/>
          <w:sz w:val="24"/>
          <w:szCs w:val="24"/>
        </w:rPr>
        <w:t>UWAGA:</w:t>
      </w:r>
    </w:p>
    <w:p w:rsidR="00481503" w:rsidRPr="0029706D" w:rsidRDefault="00481503" w:rsidP="00481503">
      <w:pPr>
        <w:spacing w:before="120" w:after="0" w:line="276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80CD0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>stosunku do Zamawiającego</w:t>
      </w:r>
      <w:r>
        <w:rPr>
          <w:rFonts w:asciiTheme="minorHAnsi" w:hAnsiTheme="minorHAnsi" w:cstheme="minorHAnsi"/>
          <w:sz w:val="24"/>
          <w:szCs w:val="24"/>
        </w:rPr>
        <w:t xml:space="preserve"> i </w:t>
      </w:r>
      <w:r w:rsidRPr="00780CD0">
        <w:rPr>
          <w:rFonts w:asciiTheme="minorHAnsi" w:hAnsiTheme="minorHAnsi" w:cstheme="minorHAnsi"/>
          <w:sz w:val="24"/>
          <w:szCs w:val="24"/>
        </w:rPr>
        <w:t>zawierają wszystkie koszty bezpośrednie i pośrednie związane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  <w:r w:rsidRPr="00780CD0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80CD0">
        <w:rPr>
          <w:rFonts w:asciiTheme="minorHAnsi" w:hAnsiTheme="minorHAnsi" w:cstheme="minorHAnsi"/>
          <w:sz w:val="24"/>
          <w:szCs w:val="24"/>
        </w:rPr>
        <w:t>W przypadku, gdy Wykonawca nie jest płatnikiem podatku VAT, Zamawiający wymaga złożenia wraz z ofertą oświadczenia w tym zakresie.</w:t>
      </w:r>
    </w:p>
    <w:p w:rsidR="004C7EC1" w:rsidRPr="006975F4" w:rsidRDefault="004C7EC1" w:rsidP="004C7EC1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6975F4">
        <w:rPr>
          <w:rFonts w:asciiTheme="minorHAnsi" w:hAnsiTheme="minorHAnsi" w:cstheme="minorHAnsi"/>
          <w:b/>
          <w:bCs/>
        </w:rPr>
        <w:t>Termin realizacji zamówienia:</w:t>
      </w:r>
    </w:p>
    <w:p w:rsidR="004C7EC1" w:rsidRPr="009F6C59" w:rsidRDefault="004C7EC1" w:rsidP="009F6C59">
      <w:pPr>
        <w:spacing w:before="120" w:after="0"/>
        <w:ind w:left="360"/>
        <w:jc w:val="both"/>
        <w:rPr>
          <w:sz w:val="24"/>
          <w:szCs w:val="24"/>
        </w:rPr>
      </w:pPr>
      <w:r w:rsidRPr="006975F4">
        <w:rPr>
          <w:sz w:val="24"/>
          <w:szCs w:val="24"/>
        </w:rPr>
        <w:t>Przedmiot zamówienia zostanie zrealizowany w terminie</w:t>
      </w:r>
      <w:r w:rsidR="00231E8D">
        <w:rPr>
          <w:sz w:val="24"/>
          <w:szCs w:val="24"/>
        </w:rPr>
        <w:t>:</w:t>
      </w:r>
      <w:r w:rsidR="009F6C59">
        <w:rPr>
          <w:sz w:val="24"/>
          <w:szCs w:val="24"/>
        </w:rPr>
        <w:t xml:space="preserve"> </w:t>
      </w:r>
      <w:r w:rsidR="009F6C59" w:rsidRPr="009F6C59">
        <w:rPr>
          <w:b/>
          <w:sz w:val="24"/>
          <w:szCs w:val="24"/>
        </w:rPr>
        <w:t>do 4 tygodni</w:t>
      </w:r>
      <w:r w:rsidR="009F6C59">
        <w:rPr>
          <w:sz w:val="24"/>
          <w:szCs w:val="24"/>
        </w:rPr>
        <w:t xml:space="preserve"> </w:t>
      </w:r>
      <w:r w:rsidR="003C4CE3">
        <w:rPr>
          <w:rFonts w:cstheme="minorHAnsi"/>
          <w:b/>
          <w:kern w:val="1"/>
          <w:sz w:val="24"/>
          <w:szCs w:val="24"/>
          <w:lang w:eastAsia="zh-CN" w:bidi="hi-IN"/>
        </w:rPr>
        <w:t xml:space="preserve">od dnia </w:t>
      </w:r>
      <w:r w:rsidR="00F30639">
        <w:rPr>
          <w:rFonts w:cstheme="minorHAnsi"/>
          <w:b/>
          <w:kern w:val="1"/>
          <w:sz w:val="24"/>
          <w:szCs w:val="24"/>
          <w:lang w:eastAsia="zh-CN" w:bidi="hi-IN"/>
        </w:rPr>
        <w:t xml:space="preserve">rozpoczęcia </w:t>
      </w:r>
      <w:r w:rsidR="00481503">
        <w:rPr>
          <w:rFonts w:cstheme="minorHAnsi"/>
          <w:b/>
          <w:kern w:val="1"/>
          <w:sz w:val="24"/>
          <w:szCs w:val="24"/>
          <w:lang w:eastAsia="zh-CN" w:bidi="hi-IN"/>
        </w:rPr>
        <w:t>obowiązywania</w:t>
      </w:r>
      <w:r w:rsidR="003C4CE3">
        <w:rPr>
          <w:rFonts w:cstheme="minorHAnsi"/>
          <w:b/>
          <w:kern w:val="1"/>
          <w:sz w:val="24"/>
          <w:szCs w:val="24"/>
          <w:lang w:eastAsia="zh-CN" w:bidi="hi-IN"/>
        </w:rPr>
        <w:t xml:space="preserve"> umowy</w:t>
      </w:r>
      <w:r w:rsidRPr="006975F4">
        <w:rPr>
          <w:rFonts w:cstheme="minorHAnsi"/>
          <w:b/>
          <w:kern w:val="1"/>
          <w:sz w:val="24"/>
          <w:szCs w:val="24"/>
          <w:lang w:eastAsia="zh-CN" w:bidi="hi-IN"/>
        </w:rPr>
        <w:t>.</w:t>
      </w:r>
    </w:p>
    <w:p w:rsidR="00D65334" w:rsidRPr="00D65334" w:rsidRDefault="00D65334" w:rsidP="00D65334">
      <w:pPr>
        <w:spacing w:before="120" w:after="0"/>
        <w:ind w:left="360"/>
        <w:jc w:val="both"/>
        <w:rPr>
          <w:sz w:val="24"/>
          <w:szCs w:val="24"/>
        </w:rPr>
      </w:pPr>
      <w:r w:rsidRPr="00D65334">
        <w:rPr>
          <w:sz w:val="24"/>
          <w:szCs w:val="24"/>
        </w:rPr>
        <w:t xml:space="preserve">Za termin wykonania przedmiotu Umowy uznaje się dzień protokołu końcowego odbioru robót </w:t>
      </w:r>
      <w:r w:rsidRPr="00D65334">
        <w:rPr>
          <w:sz w:val="24"/>
          <w:szCs w:val="24"/>
        </w:rPr>
        <w:lastRenderedPageBreak/>
        <w:t>dotyczących przedmiotu Umowy.</w:t>
      </w:r>
    </w:p>
    <w:p w:rsidR="004C7EC1" w:rsidRPr="006975F4" w:rsidRDefault="004C7EC1" w:rsidP="00D65334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</w:rPr>
      </w:pPr>
      <w:r w:rsidRPr="006975F4">
        <w:rPr>
          <w:rFonts w:asciiTheme="minorHAnsi" w:hAnsiTheme="minorHAnsi" w:cstheme="minorHAnsi"/>
          <w:b/>
        </w:rPr>
        <w:t>Miejsce realizacji:</w:t>
      </w:r>
    </w:p>
    <w:p w:rsidR="00481503" w:rsidRDefault="00481503" w:rsidP="00E1132C">
      <w:pPr>
        <w:tabs>
          <w:tab w:val="left" w:pos="10348"/>
        </w:tabs>
        <w:kinsoku w:val="0"/>
        <w:overflowPunct w:val="0"/>
        <w:autoSpaceDE w:val="0"/>
        <w:adjustRightInd w:val="0"/>
        <w:spacing w:after="0" w:line="276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Urząd Skarbowy w </w:t>
      </w:r>
      <w:r w:rsidR="009F6C59">
        <w:rPr>
          <w:rFonts w:cs="Calibri"/>
          <w:sz w:val="24"/>
          <w:szCs w:val="24"/>
        </w:rPr>
        <w:t xml:space="preserve">Mysłowicach, ul. </w:t>
      </w:r>
      <w:r w:rsidR="009F6C59" w:rsidRPr="009F6C59">
        <w:rPr>
          <w:rFonts w:cs="Calibri"/>
          <w:sz w:val="24"/>
          <w:szCs w:val="24"/>
        </w:rPr>
        <w:t>Adama Mickiewicza 4</w:t>
      </w:r>
    </w:p>
    <w:p w:rsidR="004C7EC1" w:rsidRPr="006975F4" w:rsidRDefault="004C7EC1" w:rsidP="00D65334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</w:rPr>
      </w:pPr>
      <w:r w:rsidRPr="006975F4">
        <w:rPr>
          <w:rFonts w:asciiTheme="minorHAnsi" w:hAnsiTheme="minorHAnsi" w:cstheme="minorHAnsi"/>
          <w:b/>
        </w:rPr>
        <w:t>Gwarancja i rękojmia:</w:t>
      </w:r>
    </w:p>
    <w:p w:rsidR="004C7EC1" w:rsidRPr="00E1132C" w:rsidRDefault="004C7EC1" w:rsidP="00E1132C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E1132C">
        <w:rPr>
          <w:rFonts w:asciiTheme="minorHAnsi" w:hAnsiTheme="minorHAnsi" w:cstheme="minorHAnsi"/>
        </w:rPr>
        <w:t xml:space="preserve">Wykonawca </w:t>
      </w:r>
      <w:r w:rsidRPr="00713D5A">
        <w:rPr>
          <w:rFonts w:asciiTheme="minorHAnsi" w:hAnsiTheme="minorHAnsi" w:cstheme="minorHAnsi"/>
        </w:rPr>
        <w:t xml:space="preserve">udziela na </w:t>
      </w:r>
      <w:r w:rsidR="004B6B89" w:rsidRPr="00713D5A">
        <w:rPr>
          <w:rFonts w:asciiTheme="minorHAnsi" w:hAnsiTheme="minorHAnsi" w:cstheme="minorHAnsi"/>
        </w:rPr>
        <w:t xml:space="preserve">wykonane </w:t>
      </w:r>
      <w:r w:rsidR="004F4EC0">
        <w:rPr>
          <w:rFonts w:asciiTheme="minorHAnsi" w:hAnsiTheme="minorHAnsi" w:cstheme="minorHAnsi"/>
        </w:rPr>
        <w:t>prace</w:t>
      </w:r>
      <w:r w:rsidRPr="00713D5A">
        <w:rPr>
          <w:rFonts w:asciiTheme="minorHAnsi" w:hAnsiTheme="minorHAnsi" w:cstheme="minorHAnsi"/>
        </w:rPr>
        <w:t xml:space="preserve"> gwarancji</w:t>
      </w:r>
      <w:r w:rsidRPr="00E1132C">
        <w:rPr>
          <w:rFonts w:asciiTheme="minorHAnsi" w:hAnsiTheme="minorHAnsi" w:cstheme="minorHAnsi"/>
        </w:rPr>
        <w:t xml:space="preserve"> i rękojmi przez okres …….. miesięcy liczonych od dnia protokolarnego odbioru przedmiotu zamówienia.</w:t>
      </w:r>
    </w:p>
    <w:p w:rsidR="004C7EC1" w:rsidRPr="00E1132C" w:rsidRDefault="004C7EC1" w:rsidP="00E1132C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E1132C">
        <w:rPr>
          <w:rFonts w:asciiTheme="minorHAnsi" w:hAnsiTheme="minorHAnsi" w:cstheme="minorHAnsi"/>
          <w:sz w:val="22"/>
        </w:rPr>
        <w:t>(</w:t>
      </w:r>
      <w:r w:rsidRPr="00E1132C">
        <w:rPr>
          <w:rFonts w:asciiTheme="minorHAnsi" w:hAnsiTheme="minorHAnsi" w:cstheme="minorHAnsi"/>
          <w:i/>
          <w:sz w:val="22"/>
        </w:rPr>
        <w:t>Minimalny wymagany okres gwarancji i rękojmi</w:t>
      </w:r>
      <w:r w:rsidR="003C4CE3" w:rsidRPr="00E1132C">
        <w:rPr>
          <w:rFonts w:asciiTheme="minorHAnsi" w:hAnsiTheme="minorHAnsi" w:cstheme="minorHAnsi"/>
          <w:i/>
          <w:sz w:val="22"/>
        </w:rPr>
        <w:t xml:space="preserve"> - </w:t>
      </w:r>
      <w:r w:rsidR="003C4CE3" w:rsidRPr="00E1132C">
        <w:rPr>
          <w:rFonts w:asciiTheme="minorHAnsi" w:hAnsiTheme="minorHAnsi" w:cstheme="minorHAnsi"/>
          <w:b/>
          <w:i/>
          <w:sz w:val="22"/>
        </w:rPr>
        <w:t xml:space="preserve">min. </w:t>
      </w:r>
      <w:r w:rsidR="009F6C59" w:rsidRPr="00E1132C">
        <w:rPr>
          <w:rFonts w:asciiTheme="minorHAnsi" w:hAnsiTheme="minorHAnsi" w:cstheme="minorHAnsi"/>
          <w:b/>
          <w:i/>
          <w:sz w:val="22"/>
        </w:rPr>
        <w:t>36 miesięcy</w:t>
      </w:r>
      <w:r w:rsidR="003C4CE3" w:rsidRPr="00E1132C">
        <w:rPr>
          <w:rFonts w:asciiTheme="minorHAnsi" w:hAnsiTheme="minorHAnsi" w:cstheme="minorHAnsi"/>
          <w:b/>
          <w:i/>
          <w:sz w:val="22"/>
        </w:rPr>
        <w:t>.</w:t>
      </w:r>
      <w:r w:rsidRPr="00E1132C">
        <w:rPr>
          <w:rFonts w:asciiTheme="minorHAnsi" w:hAnsiTheme="minorHAnsi" w:cstheme="minorHAnsi"/>
          <w:i/>
          <w:sz w:val="22"/>
        </w:rPr>
        <w:t xml:space="preserve"> Brak wpisu oznacza, że gwarancja i rękojmia udzielana jest </w:t>
      </w:r>
      <w:r w:rsidR="003C4CE3" w:rsidRPr="00E1132C">
        <w:rPr>
          <w:rFonts w:asciiTheme="minorHAnsi" w:hAnsiTheme="minorHAnsi" w:cstheme="minorHAnsi"/>
          <w:i/>
          <w:sz w:val="22"/>
        </w:rPr>
        <w:t>na</w:t>
      </w:r>
      <w:r w:rsidR="009F6C59" w:rsidRPr="00E1132C">
        <w:rPr>
          <w:rFonts w:asciiTheme="minorHAnsi" w:hAnsiTheme="minorHAnsi" w:cstheme="minorHAnsi"/>
          <w:i/>
          <w:sz w:val="22"/>
        </w:rPr>
        <w:t xml:space="preserve"> okres 36 miesięcy</w:t>
      </w:r>
      <w:r w:rsidRPr="00E1132C">
        <w:rPr>
          <w:rFonts w:asciiTheme="minorHAnsi" w:hAnsiTheme="minorHAnsi" w:cstheme="minorHAnsi"/>
          <w:i/>
          <w:sz w:val="22"/>
        </w:rPr>
        <w:t>).</w:t>
      </w:r>
    </w:p>
    <w:p w:rsidR="004C7EC1" w:rsidRPr="00711480" w:rsidRDefault="004C7EC1" w:rsidP="00E1132C">
      <w:pPr>
        <w:spacing w:before="120"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1132C">
        <w:rPr>
          <w:rFonts w:cstheme="minorHAnsi"/>
          <w:sz w:val="24"/>
          <w:szCs w:val="24"/>
        </w:rPr>
        <w:t>Udzielona gwarancja i rękojmia na wykonane prace będzie liczona od dnia podpisania bez zastrzeżeń przez obie Strony protokołu odbioru wykonania przedmiotu zamówienia.</w:t>
      </w:r>
    </w:p>
    <w:p w:rsidR="004C7EC1" w:rsidRPr="00655EAC" w:rsidRDefault="004C7EC1" w:rsidP="00E1132C">
      <w:pPr>
        <w:spacing w:before="120"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711480">
        <w:rPr>
          <w:rFonts w:cstheme="minorHAnsi"/>
          <w:sz w:val="24"/>
          <w:szCs w:val="24"/>
        </w:rPr>
        <w:t>Jeżeli do utrzymania gwarancji i rękojmi niezbędne jest wykonywanie przeglądów gwarancyjnych, wykonawca jest zobowiązany do ich wykonywania w ramach zaoferowanego wynagrodzenia, przez cały okres trwania gwarancji.</w:t>
      </w:r>
    </w:p>
    <w:p w:rsidR="004C7EC1" w:rsidRPr="00780CD0" w:rsidRDefault="004C7EC1" w:rsidP="00D65334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D65334">
        <w:rPr>
          <w:rFonts w:asciiTheme="minorHAnsi" w:hAnsiTheme="minorHAnsi" w:cstheme="minorHAnsi"/>
          <w:b/>
        </w:rPr>
        <w:t>Warunki</w:t>
      </w:r>
      <w:r w:rsidRPr="00780CD0">
        <w:rPr>
          <w:rFonts w:asciiTheme="minorHAnsi" w:hAnsiTheme="minorHAnsi" w:cstheme="minorHAnsi"/>
          <w:b/>
          <w:bCs/>
        </w:rPr>
        <w:t xml:space="preserve"> płatności:</w:t>
      </w:r>
    </w:p>
    <w:p w:rsidR="004C7EC1" w:rsidRPr="00621194" w:rsidRDefault="004C7EC1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Zamawiający dokona zapłaty po zrealizowaniu przedmiotu zamówienia.</w:t>
      </w:r>
    </w:p>
    <w:p w:rsidR="004C7EC1" w:rsidRPr="00E1132C" w:rsidRDefault="004C7EC1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 xml:space="preserve">Podstawą wystawienia faktury przez Wykonawcę będzie podpisany przez Zamawiającego </w:t>
      </w:r>
      <w:r w:rsidRPr="00E1132C">
        <w:rPr>
          <w:rFonts w:cstheme="minorHAnsi"/>
          <w:sz w:val="24"/>
          <w:szCs w:val="24"/>
        </w:rPr>
        <w:t>protokół odbioru przedmiotu zamówienia.</w:t>
      </w:r>
    </w:p>
    <w:p w:rsidR="00E1132C" w:rsidRPr="00E1132C" w:rsidRDefault="00E1132C" w:rsidP="00E1132C">
      <w:pPr>
        <w:pStyle w:val="Akapitzlist"/>
        <w:widowControl/>
        <w:numPr>
          <w:ilvl w:val="0"/>
          <w:numId w:val="5"/>
        </w:numPr>
        <w:autoSpaceDN/>
        <w:spacing w:before="40" w:after="0" w:line="276" w:lineRule="auto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1132C">
        <w:rPr>
          <w:rFonts w:asciiTheme="minorHAnsi" w:hAnsiTheme="minorHAnsi" w:cstheme="minorHAnsi"/>
          <w:sz w:val="24"/>
          <w:szCs w:val="24"/>
        </w:rPr>
        <w:t>Faktura powinna zostać wystawiona na: Izbę Administracji Skarbowej w Katowicach, ul. Damrota 25, 40-022 Katowice, NIP 9541302993.</w:t>
      </w:r>
    </w:p>
    <w:p w:rsidR="004C7EC1" w:rsidRPr="00621194" w:rsidRDefault="004C7EC1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621194">
        <w:rPr>
          <w:rFonts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:rsidR="004C7EC1" w:rsidRDefault="004C7EC1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E1132C">
        <w:rPr>
          <w:rFonts w:cstheme="minorHAnsi"/>
          <w:sz w:val="24"/>
          <w:szCs w:val="24"/>
        </w:rPr>
        <w:t>Za dzień zapłaty uznaje się dzień obciążenia rachunku bankowego Zamawiającego.</w:t>
      </w:r>
    </w:p>
    <w:p w:rsidR="00E1132C" w:rsidRPr="00E1132C" w:rsidRDefault="00E1132C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E1132C">
        <w:rPr>
          <w:rFonts w:cstheme="minorHAnsi"/>
          <w:sz w:val="24"/>
          <w:szCs w:val="24"/>
        </w:rPr>
        <w:t>Zamawiający posiada konto na Platformie Elektronicznego Fakturowania umożliwiającej odbieranie ustrukturyzowanych faktur elektronicznych, zgodnie z ustawą z dnia 9 listopada 2018 r. o elektronicznym fakturowaniu w zamówieniach publicznych, koncesjach na roboty budowlane lub usługi oraz partnerstwie publiczno-prywatnym (Dz. U. z 2020 r., poz. 1666 ze zm.).</w:t>
      </w:r>
    </w:p>
    <w:p w:rsidR="00E1132C" w:rsidRPr="00E1132C" w:rsidRDefault="00E1132C" w:rsidP="00E1132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after="0" w:line="276" w:lineRule="auto"/>
        <w:contextualSpacing w:val="0"/>
        <w:jc w:val="both"/>
        <w:textAlignment w:val="auto"/>
        <w:rPr>
          <w:rFonts w:cstheme="minorHAnsi"/>
          <w:sz w:val="24"/>
          <w:szCs w:val="24"/>
        </w:rPr>
      </w:pPr>
      <w:r w:rsidRPr="00E1132C">
        <w:rPr>
          <w:rFonts w:cstheme="minorHAnsi"/>
          <w:sz w:val="24"/>
          <w:szCs w:val="24"/>
        </w:rPr>
        <w:t xml:space="preserve">Wykonawca może wysyłać ustrukturyzowaną fakturę elektroniczną do Zamawiającego za pośrednictwem Platformy </w:t>
      </w:r>
      <w:hyperlink r:id="rId7" w:history="1">
        <w:r w:rsidRPr="00E1132C">
          <w:rPr>
            <w:rFonts w:cstheme="minorHAnsi"/>
            <w:sz w:val="24"/>
          </w:rPr>
          <w:t>https://www.brokerinfinite.efaktura.gov.pl</w:t>
        </w:r>
      </w:hyperlink>
      <w:r>
        <w:rPr>
          <w:rFonts w:cstheme="minorHAnsi"/>
          <w:sz w:val="24"/>
          <w:szCs w:val="24"/>
        </w:rPr>
        <w:t>, nr PEPPOL, NIP 9541302993.</w:t>
      </w:r>
    </w:p>
    <w:p w:rsidR="004C7EC1" w:rsidRPr="00780CD0" w:rsidRDefault="004C7EC1" w:rsidP="00D65334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</w:rPr>
      </w:pPr>
      <w:r w:rsidRPr="00D65334">
        <w:rPr>
          <w:rFonts w:asciiTheme="minorHAnsi" w:hAnsiTheme="minorHAnsi" w:cstheme="minorHAnsi"/>
          <w:b/>
        </w:rPr>
        <w:t>Oświadczamy</w:t>
      </w:r>
      <w:r w:rsidRPr="00780CD0">
        <w:rPr>
          <w:rFonts w:asciiTheme="minorHAnsi" w:hAnsiTheme="minorHAnsi" w:cstheme="minorHAnsi"/>
          <w:b/>
          <w:bCs/>
        </w:rPr>
        <w:t>, że:</w:t>
      </w:r>
    </w:p>
    <w:p w:rsidR="00C27433" w:rsidRPr="00C27433" w:rsidRDefault="00C27433" w:rsidP="00C27433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433">
        <w:rPr>
          <w:rFonts w:asciiTheme="minorHAnsi" w:hAnsiTheme="minorHAnsi" w:cstheme="minorHAnsi"/>
          <w:sz w:val="24"/>
          <w:szCs w:val="24"/>
        </w:rPr>
        <w:t xml:space="preserve">Zapoznaliśmy się z Zaproszeniem do złożenia oferty wraz z załącznikami (w tym z projektem umowy) i nie wnosimy do nich żadnych zastrzeżeń. Nie stwierdziliśmy również żadnych </w:t>
      </w:r>
      <w:r w:rsidRPr="00C27433">
        <w:rPr>
          <w:rFonts w:asciiTheme="minorHAnsi" w:hAnsiTheme="minorHAnsi" w:cstheme="minorHAnsi"/>
          <w:sz w:val="24"/>
          <w:szCs w:val="24"/>
        </w:rPr>
        <w:lastRenderedPageBreak/>
        <w:t>błędów, sprzeczności lub braków, które mogą wpłynąć na należyte wykonanie zlecenia oraz zdobyliśmy konieczne informacje do przygotowania oferty.</w:t>
      </w:r>
    </w:p>
    <w:p w:rsidR="004C7EC1" w:rsidRDefault="004C7EC1" w:rsidP="004C7EC1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 zamówienia zostanie zrealizowany w terminie wskazanym w Formularzu oferty.</w:t>
      </w:r>
    </w:p>
    <w:p w:rsidR="00C27433" w:rsidRPr="00C27433" w:rsidRDefault="00C27433" w:rsidP="00C27433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433">
        <w:rPr>
          <w:rFonts w:asciiTheme="minorHAnsi" w:hAnsiTheme="minorHAnsi" w:cstheme="minorHAnsi"/>
          <w:sz w:val="24"/>
          <w:szCs w:val="24"/>
        </w:rPr>
        <w:t>Posiadamy uprawnienia wymagane do wykonania przedmiotu zamówienia.</w:t>
      </w:r>
    </w:p>
    <w:p w:rsidR="00C27433" w:rsidRPr="00C27433" w:rsidRDefault="00C27433" w:rsidP="00C27433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433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dysponujemy wykwalifikowaną, doświadczoną kadrą, a przedmiot zamówienia będzie realizowany przez osoby dysponujące odpowiednim doświadczeniem,</w:t>
      </w:r>
      <w:r>
        <w:rPr>
          <w:rFonts w:asciiTheme="minorHAnsi" w:hAnsiTheme="minorHAnsi" w:cstheme="minorHAnsi"/>
          <w:sz w:val="24"/>
          <w:szCs w:val="24"/>
        </w:rPr>
        <w:t xml:space="preserve"> kwalifikacjami i uprawnieniami.</w:t>
      </w:r>
    </w:p>
    <w:p w:rsidR="00C27433" w:rsidRPr="00C27433" w:rsidRDefault="004C7EC1" w:rsidP="00C27433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Przedmiot zamówienia wykonamy w sposób kompletny, zgodnie </w:t>
      </w:r>
      <w:r w:rsidR="00C27433" w:rsidRPr="00C27433">
        <w:rPr>
          <w:rFonts w:asciiTheme="minorHAnsi" w:hAnsiTheme="minorHAnsi" w:cstheme="minorHAnsi"/>
          <w:sz w:val="24"/>
          <w:szCs w:val="24"/>
        </w:rPr>
        <w:t xml:space="preserve">z treścią umowy, Opisem przedmiotu zamówienia, </w:t>
      </w:r>
      <w:r w:rsidR="00C27433">
        <w:rPr>
          <w:rFonts w:asciiTheme="minorHAnsi" w:hAnsiTheme="minorHAnsi" w:cstheme="minorHAnsi"/>
          <w:sz w:val="24"/>
          <w:szCs w:val="24"/>
        </w:rPr>
        <w:t xml:space="preserve">Przedmiarem, </w:t>
      </w:r>
      <w:r w:rsidR="00C27433" w:rsidRPr="00C27433">
        <w:rPr>
          <w:rFonts w:asciiTheme="minorHAnsi" w:hAnsiTheme="minorHAnsi" w:cstheme="minorHAnsi"/>
          <w:sz w:val="24"/>
          <w:szCs w:val="24"/>
        </w:rPr>
        <w:t>Specyfikacją Techniczną Wykonania i Odbioru Robót Budowlanych, zasadami wiedzy technicznej, obowiązującymi przepisami, normami i</w:t>
      </w:r>
      <w:r w:rsidR="00C27433">
        <w:rPr>
          <w:rFonts w:asciiTheme="minorHAnsi" w:hAnsiTheme="minorHAnsi" w:cstheme="minorHAnsi"/>
          <w:sz w:val="24"/>
          <w:szCs w:val="24"/>
        </w:rPr>
        <w:t> </w:t>
      </w:r>
      <w:r w:rsidR="00C27433" w:rsidRPr="00C27433">
        <w:rPr>
          <w:rFonts w:asciiTheme="minorHAnsi" w:hAnsiTheme="minorHAnsi" w:cstheme="minorHAnsi"/>
          <w:sz w:val="24"/>
          <w:szCs w:val="24"/>
        </w:rPr>
        <w:t>standardami oraz zaleceniami i wskazówkami producenta i Zamawiającego.</w:t>
      </w:r>
    </w:p>
    <w:p w:rsidR="004C7EC1" w:rsidRPr="00C27433" w:rsidRDefault="00C27433" w:rsidP="004C7EC1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433">
        <w:rPr>
          <w:rFonts w:asciiTheme="minorHAnsi" w:hAnsiTheme="minorHAnsi" w:cstheme="minorHAnsi"/>
          <w:sz w:val="24"/>
          <w:szCs w:val="24"/>
        </w:rPr>
        <w:t>Z</w:t>
      </w:r>
      <w:r w:rsidR="004C7EC1" w:rsidRPr="00C27433">
        <w:rPr>
          <w:rFonts w:asciiTheme="minorHAnsi" w:hAnsiTheme="minorHAnsi" w:cstheme="minorHAnsi"/>
          <w:sz w:val="24"/>
          <w:szCs w:val="24"/>
        </w:rPr>
        <w:t>najdujemy się w sytuacji ekonomicznej i finansowej zapewniającej wykonanie zamówienia.</w:t>
      </w:r>
    </w:p>
    <w:p w:rsidR="004C7EC1" w:rsidRPr="00C27433" w:rsidRDefault="004C7EC1" w:rsidP="004C7EC1">
      <w:pPr>
        <w:pStyle w:val="Tekstpodstawowywcity21"/>
        <w:numPr>
          <w:ilvl w:val="0"/>
          <w:numId w:val="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7433">
        <w:rPr>
          <w:rFonts w:asciiTheme="minorHAnsi" w:hAnsiTheme="minorHAnsi" w:cstheme="minorHAnsi"/>
          <w:sz w:val="24"/>
          <w:szCs w:val="24"/>
        </w:rPr>
        <w:t>Dostarczone elementy będą spełniać wymagania polskich Norm i posiadać wymagane parametry jakościowe.</w:t>
      </w:r>
    </w:p>
    <w:p w:rsidR="004C7EC1" w:rsidRPr="00780CD0" w:rsidRDefault="004C7EC1" w:rsidP="004C7EC1">
      <w:pPr>
        <w:pStyle w:val="Standard"/>
        <w:numPr>
          <w:ilvl w:val="0"/>
          <w:numId w:val="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Oferta cenowa została opracowana zgodnie z otrzymanym opisem przedmiotu zamówienia, cena brutto zawiera wszystkie koszty, jakie ponosi Zamawiający w przypadku wyboru niniejszej oferty.</w:t>
      </w:r>
    </w:p>
    <w:p w:rsidR="004C7EC1" w:rsidRPr="00780CD0" w:rsidRDefault="004C7EC1" w:rsidP="004C7EC1">
      <w:pPr>
        <w:pStyle w:val="Standard"/>
        <w:numPr>
          <w:ilvl w:val="0"/>
          <w:numId w:val="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:rsidR="004C7EC1" w:rsidRDefault="004C7EC1" w:rsidP="004C7EC1">
      <w:pPr>
        <w:pStyle w:val="Standard"/>
        <w:numPr>
          <w:ilvl w:val="0"/>
          <w:numId w:val="2"/>
        </w:numPr>
        <w:tabs>
          <w:tab w:val="left" w:pos="9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4C7EC1" w:rsidRPr="00780CD0" w:rsidRDefault="004C7EC1" w:rsidP="004C7EC1">
      <w:pPr>
        <w:pStyle w:val="Standard"/>
        <w:numPr>
          <w:ilvl w:val="0"/>
          <w:numId w:val="2"/>
        </w:numPr>
        <w:tabs>
          <w:tab w:val="left" w:pos="48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780CD0">
        <w:rPr>
          <w:rFonts w:asciiTheme="minorHAnsi" w:hAnsiTheme="minorHAnsi" w:cstheme="minorHAnsi"/>
          <w:color w:val="000000"/>
        </w:rPr>
        <w:t xml:space="preserve">Projekt umowy, stanowiący Załącznik nr </w:t>
      </w:r>
      <w:r w:rsidR="00E1132C">
        <w:rPr>
          <w:rFonts w:asciiTheme="minorHAnsi" w:hAnsiTheme="minorHAnsi" w:cstheme="minorHAnsi"/>
          <w:color w:val="000000"/>
        </w:rPr>
        <w:t>5</w:t>
      </w:r>
      <w:r w:rsidRPr="00780CD0">
        <w:rPr>
          <w:rFonts w:asciiTheme="minorHAnsi" w:hAnsiTheme="minorHAnsi" w:cstheme="minorHAnsi"/>
          <w:color w:val="000000"/>
        </w:rPr>
        <w:t xml:space="preserve">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C7EC1" w:rsidRDefault="004C7EC1" w:rsidP="004C7EC1">
      <w:pPr>
        <w:pStyle w:val="Standard"/>
        <w:numPr>
          <w:ilvl w:val="0"/>
          <w:numId w:val="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780CD0">
        <w:rPr>
          <w:rFonts w:asciiTheme="minorHAnsi" w:hAnsiTheme="minorHAnsi" w:cstheme="minorHAnsi"/>
          <w:color w:val="000000"/>
          <w:lang w:eastAsia="pl-PL"/>
        </w:rPr>
        <w:t>Oświadczam, że oferta jest ważna i wiążąca przez 30 dni licząc od dnia, w którym upływa termin do składania ofert.</w:t>
      </w:r>
    </w:p>
    <w:p w:rsidR="00C27433" w:rsidRPr="00C27433" w:rsidRDefault="00C27433" w:rsidP="00C27433">
      <w:pPr>
        <w:pStyle w:val="Standard"/>
        <w:numPr>
          <w:ilvl w:val="0"/>
          <w:numId w:val="2"/>
        </w:numPr>
        <w:tabs>
          <w:tab w:val="left" w:pos="960"/>
        </w:tabs>
        <w:spacing w:after="200" w:line="276" w:lineRule="auto"/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C27433">
        <w:rPr>
          <w:rFonts w:asciiTheme="minorHAnsi" w:hAnsiTheme="minorHAnsi" w:cstheme="minorHAnsi"/>
          <w:color w:val="000000"/>
          <w:lang w:eastAsia="pl-PL"/>
        </w:rPr>
        <w:t>Podane w ofercie ceny zostały wyliczone zgodnie z przedmiotem zamówienia i nie będą podlegać zmianie i waloryzacji przez cały okres obowiązywania umowy.</w:t>
      </w:r>
    </w:p>
    <w:p w:rsidR="00C27433" w:rsidRPr="00C27433" w:rsidRDefault="00C27433" w:rsidP="00D65334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C27433">
        <w:rPr>
          <w:rFonts w:asciiTheme="minorHAnsi" w:hAnsiTheme="minorHAnsi" w:cstheme="minorHAnsi"/>
          <w:b/>
          <w:bCs/>
        </w:rPr>
        <w:lastRenderedPageBreak/>
        <w:t>OŚWIADCZENIE WYKONAWCY W ZAKRESIE WYPEŁNIENIA OBOWIĄZKÓW INFORMACYJNYCH PRZEWIDZIANYCH W ART. 13 LUB ART. 14 RODO</w:t>
      </w:r>
      <w:r w:rsidRPr="00C27433">
        <w:rPr>
          <w:bCs/>
        </w:rPr>
        <w:footnoteReference w:id="1"/>
      </w:r>
      <w:r w:rsidRPr="00C27433">
        <w:rPr>
          <w:rFonts w:asciiTheme="minorHAnsi" w:hAnsiTheme="minorHAnsi" w:cstheme="minorHAnsi"/>
          <w:b/>
          <w:bCs/>
        </w:rPr>
        <w:t xml:space="preserve"> </w:t>
      </w:r>
    </w:p>
    <w:p w:rsidR="00C27433" w:rsidRDefault="00C27433" w:rsidP="00C27433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6B7C2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  <w:r w:rsidRPr="006B7C21">
        <w:rPr>
          <w:rStyle w:val="Zakotwiczenieprzypisudolnego"/>
          <w:rFonts w:asciiTheme="minorHAnsi" w:hAnsiTheme="minorHAnsi" w:cstheme="minorHAnsi"/>
        </w:rPr>
        <w:footnoteReference w:id="2"/>
      </w:r>
    </w:p>
    <w:p w:rsidR="00C27433" w:rsidRPr="00C27433" w:rsidRDefault="00C27433" w:rsidP="00C27433">
      <w:pPr>
        <w:pStyle w:val="Standard"/>
        <w:widowControl/>
        <w:numPr>
          <w:ilvl w:val="0"/>
          <w:numId w:val="4"/>
        </w:numPr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C27433">
        <w:rPr>
          <w:rFonts w:asciiTheme="minorHAnsi" w:hAnsiTheme="minorHAnsi" w:cstheme="minorHAnsi"/>
          <w:b/>
          <w:bCs/>
        </w:rPr>
        <w:t>DO OFERTY ZAŁĄCZAMY NASTĘPUJĄCE DOKUMENTY:</w:t>
      </w:r>
    </w:p>
    <w:p w:rsidR="00C27433" w:rsidRPr="005C287E" w:rsidRDefault="00C27433" w:rsidP="00C27433">
      <w:pPr>
        <w:pStyle w:val="Akapitzlist"/>
        <w:widowControl/>
        <w:numPr>
          <w:ilvl w:val="0"/>
          <w:numId w:val="11"/>
        </w:numPr>
        <w:autoSpaceDN/>
        <w:spacing w:before="120" w:after="0" w:line="276" w:lineRule="auto"/>
        <w:ind w:left="993" w:hanging="426"/>
        <w:contextualSpacing w:val="0"/>
        <w:jc w:val="both"/>
        <w:textAlignment w:val="auto"/>
        <w:rPr>
          <w:rFonts w:cs="Calibri"/>
          <w:color w:val="000000"/>
          <w:sz w:val="24"/>
          <w:szCs w:val="24"/>
        </w:rPr>
      </w:pPr>
      <w:r w:rsidRPr="005C287E">
        <w:rPr>
          <w:rFonts w:cs="Calibri"/>
          <w:color w:val="000000"/>
          <w:sz w:val="24"/>
          <w:szCs w:val="24"/>
        </w:rPr>
        <w:t>……………………………</w:t>
      </w:r>
      <w:r w:rsidR="005C287E">
        <w:rPr>
          <w:rFonts w:cs="Calibri"/>
          <w:color w:val="000000"/>
          <w:sz w:val="24"/>
          <w:szCs w:val="24"/>
        </w:rPr>
        <w:t>…………………………………………………………………….....</w:t>
      </w:r>
    </w:p>
    <w:p w:rsidR="00C27433" w:rsidRPr="005C287E" w:rsidRDefault="00C27433" w:rsidP="00C27433">
      <w:pPr>
        <w:widowControl/>
        <w:numPr>
          <w:ilvl w:val="0"/>
          <w:numId w:val="11"/>
        </w:numPr>
        <w:autoSpaceDN/>
        <w:spacing w:before="120" w:after="0" w:line="276" w:lineRule="auto"/>
        <w:ind w:left="993" w:hanging="426"/>
        <w:jc w:val="both"/>
        <w:textAlignment w:val="auto"/>
        <w:rPr>
          <w:rFonts w:cs="Calibri"/>
          <w:color w:val="000000"/>
          <w:sz w:val="24"/>
          <w:szCs w:val="24"/>
        </w:rPr>
      </w:pPr>
      <w:r w:rsidRPr="005C287E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C27433" w:rsidRPr="005C287E" w:rsidRDefault="00C27433" w:rsidP="00C27433">
      <w:pPr>
        <w:widowControl/>
        <w:numPr>
          <w:ilvl w:val="0"/>
          <w:numId w:val="11"/>
        </w:numPr>
        <w:autoSpaceDN/>
        <w:spacing w:before="120" w:after="0" w:line="276" w:lineRule="auto"/>
        <w:ind w:left="993" w:hanging="426"/>
        <w:jc w:val="both"/>
        <w:textAlignment w:val="auto"/>
        <w:rPr>
          <w:rFonts w:cs="Calibri"/>
          <w:color w:val="000000"/>
          <w:sz w:val="24"/>
          <w:szCs w:val="24"/>
        </w:rPr>
      </w:pPr>
      <w:r w:rsidRPr="005C287E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C27433" w:rsidRPr="00C27433" w:rsidRDefault="00C27433" w:rsidP="00C27433">
      <w:pPr>
        <w:spacing w:before="120" w:line="276" w:lineRule="auto"/>
        <w:ind w:left="567"/>
        <w:jc w:val="both"/>
        <w:rPr>
          <w:rFonts w:cs="Calibri"/>
          <w:color w:val="000000"/>
          <w:sz w:val="24"/>
          <w:szCs w:val="24"/>
        </w:rPr>
      </w:pPr>
      <w:r w:rsidRPr="00C27433">
        <w:rPr>
          <w:rFonts w:cs="Calibri"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3C4CE3" w:rsidRPr="00E1132C" w:rsidRDefault="003C4CE3" w:rsidP="00E1132C">
      <w:pPr>
        <w:pStyle w:val="Standard"/>
        <w:widowControl/>
        <w:numPr>
          <w:ilvl w:val="0"/>
          <w:numId w:val="4"/>
        </w:numPr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E1132C">
        <w:rPr>
          <w:rFonts w:asciiTheme="minorHAnsi" w:hAnsiTheme="minorHAnsi" w:cstheme="minorHAnsi"/>
          <w:b/>
          <w:bCs/>
        </w:rPr>
        <w:t>PODPISANIE UMOWY</w:t>
      </w:r>
    </w:p>
    <w:p w:rsidR="00C27433" w:rsidRPr="00C27433" w:rsidRDefault="00C27433" w:rsidP="00C27433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7433">
        <w:rPr>
          <w:rFonts w:asciiTheme="minorHAnsi" w:hAnsiTheme="minorHAnsi" w:cstheme="minorHAnsi"/>
          <w:color w:val="000000"/>
          <w:sz w:val="24"/>
          <w:szCs w:val="24"/>
        </w:rPr>
        <w:t>Oświadczamy, że w przypadku wyboru naszej oferty jako najkorzystniejszej, umowa zostanie przez nas zawarta:</w:t>
      </w:r>
    </w:p>
    <w:p w:rsidR="00C27433" w:rsidRPr="00C27433" w:rsidRDefault="00C27433" w:rsidP="00C27433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7433">
        <w:rPr>
          <w:rFonts w:asciiTheme="minorHAnsi" w:hAnsiTheme="minorHAnsi" w:cstheme="minorHAnsi"/>
          <w:color w:val="000000"/>
          <w:sz w:val="24"/>
          <w:szCs w:val="24"/>
        </w:rPr>
        <w:sym w:font="Wingdings" w:char="F0A8"/>
      </w:r>
      <w:r w:rsidRPr="00C27433">
        <w:rPr>
          <w:rFonts w:asciiTheme="minorHAnsi" w:hAnsiTheme="minorHAnsi" w:cstheme="minorHAnsi"/>
          <w:color w:val="000000"/>
          <w:sz w:val="24"/>
          <w:szCs w:val="24"/>
        </w:rPr>
        <w:t>*) w postaci elektronicznej (kwalifikowany podpis elektroniczny)</w:t>
      </w:r>
    </w:p>
    <w:p w:rsidR="00C27433" w:rsidRPr="00C27433" w:rsidRDefault="00C27433" w:rsidP="00C27433">
      <w:pPr>
        <w:pStyle w:val="Akapitzlist"/>
        <w:spacing w:before="120" w:line="276" w:lineRule="auto"/>
        <w:ind w:left="56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7433">
        <w:rPr>
          <w:rFonts w:asciiTheme="minorHAnsi" w:hAnsiTheme="minorHAnsi" w:cstheme="minorHAnsi"/>
          <w:color w:val="000000"/>
          <w:sz w:val="24"/>
          <w:szCs w:val="24"/>
        </w:rPr>
        <w:sym w:font="Wingdings" w:char="F0A8"/>
      </w:r>
      <w:r w:rsidR="005C287E">
        <w:rPr>
          <w:rFonts w:asciiTheme="minorHAnsi" w:hAnsiTheme="minorHAnsi" w:cstheme="minorHAnsi"/>
          <w:color w:val="000000"/>
          <w:sz w:val="24"/>
          <w:szCs w:val="24"/>
        </w:rPr>
        <w:t>*) w formie papierowej</w:t>
      </w:r>
    </w:p>
    <w:p w:rsidR="00C27433" w:rsidRDefault="00C27433" w:rsidP="00C27433">
      <w:pPr>
        <w:pStyle w:val="Akapitzlist"/>
        <w:spacing w:before="120" w:line="276" w:lineRule="auto"/>
        <w:ind w:left="567"/>
        <w:contextualSpacing w:val="0"/>
        <w:jc w:val="both"/>
        <w:rPr>
          <w:rFonts w:cs="Calibri"/>
        </w:rPr>
      </w:pPr>
      <w:r w:rsidRPr="0060468D">
        <w:rPr>
          <w:rFonts w:cs="Calibri"/>
        </w:rPr>
        <w:t>*) zaznaczyć właściwe</w:t>
      </w:r>
    </w:p>
    <w:p w:rsidR="005C287E" w:rsidRPr="005C287E" w:rsidRDefault="005C287E" w:rsidP="005C287E">
      <w:pPr>
        <w:pStyle w:val="Standard"/>
        <w:widowControl/>
        <w:numPr>
          <w:ilvl w:val="0"/>
          <w:numId w:val="4"/>
        </w:numPr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5C287E">
        <w:rPr>
          <w:rFonts w:asciiTheme="minorHAnsi" w:hAnsiTheme="minorHAnsi" w:cstheme="minorHAnsi"/>
          <w:b/>
          <w:bCs/>
        </w:rPr>
        <w:t>DANE DO KONTAKTU:</w:t>
      </w:r>
    </w:p>
    <w:p w:rsidR="005C287E" w:rsidRPr="005C287E" w:rsidRDefault="005C287E" w:rsidP="005C287E">
      <w:pPr>
        <w:spacing w:before="120" w:after="240" w:line="276" w:lineRule="auto"/>
        <w:ind w:firstLine="567"/>
        <w:jc w:val="both"/>
        <w:rPr>
          <w:rFonts w:cs="Calibri"/>
          <w:sz w:val="24"/>
          <w:szCs w:val="24"/>
        </w:rPr>
      </w:pPr>
      <w:r w:rsidRPr="005C287E">
        <w:rPr>
          <w:rFonts w:cs="Calibri"/>
          <w:sz w:val="24"/>
          <w:szCs w:val="24"/>
        </w:rPr>
        <w:t>imię i nazwisko osoby upoważnionej do kontaktu z Zamawiającym:</w:t>
      </w:r>
    </w:p>
    <w:p w:rsidR="005C287E" w:rsidRPr="005C287E" w:rsidRDefault="005C287E" w:rsidP="005C287E">
      <w:pPr>
        <w:spacing w:before="120" w:line="276" w:lineRule="auto"/>
        <w:ind w:firstLine="567"/>
        <w:jc w:val="both"/>
        <w:rPr>
          <w:rFonts w:cs="Calibri"/>
          <w:sz w:val="24"/>
          <w:szCs w:val="24"/>
        </w:rPr>
      </w:pPr>
      <w:r w:rsidRPr="005C287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………………………………………………………………………………………………………………………………..….</w:t>
      </w:r>
    </w:p>
    <w:p w:rsidR="005C287E" w:rsidRPr="005C287E" w:rsidRDefault="005C287E" w:rsidP="005C287E">
      <w:pPr>
        <w:spacing w:before="120" w:after="240" w:line="276" w:lineRule="auto"/>
        <w:ind w:firstLine="567"/>
        <w:jc w:val="both"/>
        <w:rPr>
          <w:rFonts w:cs="Calibri"/>
          <w:sz w:val="24"/>
          <w:szCs w:val="24"/>
        </w:rPr>
      </w:pPr>
      <w:r w:rsidRPr="005C287E">
        <w:rPr>
          <w:rFonts w:cs="Calibri"/>
          <w:sz w:val="24"/>
          <w:szCs w:val="24"/>
        </w:rPr>
        <w:t>numer telefonu: ………………………………………………………………………………………………………...</w:t>
      </w:r>
    </w:p>
    <w:p w:rsidR="005C287E" w:rsidRPr="005C287E" w:rsidRDefault="005C287E" w:rsidP="005C287E">
      <w:pPr>
        <w:spacing w:before="120" w:after="240" w:line="276" w:lineRule="auto"/>
        <w:ind w:firstLine="567"/>
        <w:jc w:val="both"/>
        <w:rPr>
          <w:rFonts w:cs="Calibri"/>
          <w:sz w:val="24"/>
          <w:szCs w:val="24"/>
        </w:rPr>
      </w:pPr>
      <w:r w:rsidRPr="005C287E">
        <w:rPr>
          <w:rFonts w:cs="Calibri"/>
          <w:sz w:val="24"/>
          <w:szCs w:val="24"/>
        </w:rPr>
        <w:t>adres e-mail: ……………………………………………………………………………………………………………...</w:t>
      </w:r>
    </w:p>
    <w:p w:rsidR="005C287E" w:rsidRPr="005C287E" w:rsidRDefault="005C287E" w:rsidP="005C287E">
      <w:pPr>
        <w:spacing w:before="120" w:line="276" w:lineRule="auto"/>
        <w:ind w:left="567"/>
        <w:jc w:val="both"/>
        <w:rPr>
          <w:rFonts w:cs="Calibri"/>
          <w:color w:val="000000"/>
          <w:sz w:val="24"/>
          <w:szCs w:val="24"/>
        </w:rPr>
      </w:pPr>
      <w:r w:rsidRPr="005C287E">
        <w:rPr>
          <w:rFonts w:cs="Calibri"/>
          <w:color w:val="000000"/>
          <w:sz w:val="24"/>
          <w:szCs w:val="24"/>
        </w:rPr>
        <w:t xml:space="preserve">Podany wyżej adres poczty elektronicznej posłuży do przekazywania informacji zarówno w niniejszym postępowaniu jak również wszelkich informacji związanych z realizacją umowy będącej wynikiem tego postępowania. Dotyczy to również przekazywania informacji w zakresie naliczania kar umownych w przypadku niewykonania lub nienależytego wykonania umowy. Dokumenty przesłane na ww. adres poczty elektronicznej uważa się za doręczone Wykonawcy. </w:t>
      </w:r>
      <w:r w:rsidRPr="005C287E">
        <w:rPr>
          <w:rFonts w:cs="Calibri"/>
          <w:sz w:val="24"/>
          <w:szCs w:val="24"/>
        </w:rPr>
        <w:t xml:space="preserve">Na żądanie Zamawiającego, Wykonawca zobowiązany jest do niezwłocznego </w:t>
      </w:r>
      <w:r w:rsidRPr="005C287E">
        <w:rPr>
          <w:rFonts w:cs="Calibri"/>
          <w:sz w:val="24"/>
          <w:szCs w:val="24"/>
        </w:rPr>
        <w:lastRenderedPageBreak/>
        <w:t>potwierdzenia ich otrzymania.</w:t>
      </w:r>
    </w:p>
    <w:p w:rsidR="005C287E" w:rsidRPr="005C287E" w:rsidRDefault="005C287E" w:rsidP="005C287E">
      <w:pPr>
        <w:spacing w:before="120" w:after="240" w:line="276" w:lineRule="auto"/>
        <w:ind w:left="567"/>
        <w:jc w:val="both"/>
        <w:rPr>
          <w:rFonts w:cs="Calibri"/>
          <w:sz w:val="24"/>
          <w:szCs w:val="24"/>
        </w:rPr>
      </w:pPr>
      <w:r w:rsidRPr="005C287E">
        <w:rPr>
          <w:rFonts w:cs="Calibri"/>
          <w:color w:val="000000"/>
          <w:sz w:val="24"/>
          <w:szCs w:val="24"/>
        </w:rPr>
        <w:t>Za prawidłowe podanie danych teleadresowych odpowiada Wykonawca. W związku z powyższym, Wykonawca ponosi pełną odpowiedzialność za odbieranie na bieżąco przekazywanej poczty drogą elektroniczną na wyżej podany adres. W przypadku zaniechania odbierania poczty w ww. sposób Wykonawca ponosi wszelkie skutki z tego wynikające, a brak potwierdzenia otrzymania korespondencji nie powoduje przesunięcia terminów wskazanych w postępowaniu i postanowieniach umowy.</w:t>
      </w:r>
    </w:p>
    <w:p w:rsidR="005C287E" w:rsidRPr="005C287E" w:rsidRDefault="005C287E" w:rsidP="005C287E">
      <w:pPr>
        <w:spacing w:before="480" w:after="24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5C287E">
        <w:rPr>
          <w:rFonts w:asciiTheme="minorHAnsi" w:hAnsiTheme="minorHAnsi" w:cstheme="minorHAnsi"/>
          <w:sz w:val="24"/>
          <w:szCs w:val="24"/>
          <w:lang w:eastAsia="zh-CN"/>
        </w:rPr>
        <w:t>……………………… dnia, ....................</w:t>
      </w:r>
    </w:p>
    <w:p w:rsidR="005C287E" w:rsidRDefault="005C287E" w:rsidP="005C287E">
      <w:pPr>
        <w:spacing w:before="360" w:line="276" w:lineRule="auto"/>
        <w:ind w:left="4536"/>
        <w:jc w:val="center"/>
        <w:rPr>
          <w:rFonts w:cs="Calibri"/>
          <w:bCs/>
          <w:kern w:val="1"/>
          <w:sz w:val="20"/>
          <w:lang w:eastAsia="zh-CN" w:bidi="hi-IN"/>
        </w:rPr>
      </w:pPr>
      <w:r w:rsidRPr="00E67495">
        <w:rPr>
          <w:rFonts w:asciiTheme="minorHAnsi" w:eastAsia="Cambria" w:hAnsiTheme="minorHAnsi" w:cstheme="minorHAnsi"/>
          <w:lang w:eastAsia="zh-CN"/>
        </w:rPr>
        <w:t>...................................................................</w:t>
      </w:r>
    </w:p>
    <w:p w:rsidR="005C287E" w:rsidRDefault="005C287E" w:rsidP="005C287E">
      <w:pPr>
        <w:spacing w:before="120" w:after="0" w:line="276" w:lineRule="auto"/>
        <w:ind w:left="4536"/>
        <w:jc w:val="center"/>
        <w:rPr>
          <w:rFonts w:cs="Calibri"/>
          <w:bCs/>
          <w:i/>
          <w:kern w:val="1"/>
          <w:sz w:val="18"/>
          <w:szCs w:val="18"/>
          <w:lang w:eastAsia="zh-CN" w:bidi="hi-IN"/>
        </w:rPr>
      </w:pPr>
      <w:r w:rsidRPr="00B94BA7">
        <w:rPr>
          <w:rFonts w:cs="Calibri"/>
          <w:bCs/>
          <w:i/>
          <w:kern w:val="1"/>
          <w:sz w:val="18"/>
          <w:szCs w:val="18"/>
          <w:lang w:eastAsia="zh-CN" w:bidi="hi-IN"/>
        </w:rPr>
        <w:t>(</w:t>
      </w:r>
      <w:r>
        <w:rPr>
          <w:rFonts w:cs="Calibri"/>
          <w:bCs/>
          <w:i/>
          <w:kern w:val="1"/>
          <w:sz w:val="18"/>
          <w:szCs w:val="18"/>
          <w:lang w:eastAsia="zh-CN" w:bidi="hi-IN"/>
        </w:rPr>
        <w:t>podpisy osoby/osób uprawnionych</w:t>
      </w:r>
    </w:p>
    <w:p w:rsidR="008A5CFD" w:rsidRPr="005C287E" w:rsidRDefault="005C287E" w:rsidP="005C287E">
      <w:pPr>
        <w:spacing w:line="276" w:lineRule="auto"/>
        <w:ind w:left="4536"/>
        <w:jc w:val="center"/>
        <w:rPr>
          <w:rFonts w:eastAsia="Cambria" w:cs="Calibri"/>
          <w:i/>
          <w:sz w:val="16"/>
          <w:szCs w:val="16"/>
          <w:lang w:eastAsia="zh-CN"/>
        </w:rPr>
      </w:pPr>
      <w:r w:rsidRPr="00B94BA7">
        <w:rPr>
          <w:rFonts w:cs="Calibri"/>
          <w:bCs/>
          <w:i/>
          <w:kern w:val="1"/>
          <w:sz w:val="18"/>
          <w:szCs w:val="18"/>
          <w:lang w:eastAsia="zh-CN" w:bidi="hi-IN"/>
        </w:rPr>
        <w:t>do reprezentowania Wykonawcy</w:t>
      </w:r>
      <w:r w:rsidRPr="00B94BA7">
        <w:rPr>
          <w:rFonts w:asciiTheme="minorHAnsi" w:eastAsia="Cambria" w:hAnsiTheme="minorHAnsi" w:cstheme="minorHAnsi"/>
          <w:i/>
          <w:sz w:val="18"/>
          <w:szCs w:val="18"/>
          <w:lang w:eastAsia="zh-CN"/>
        </w:rPr>
        <w:t>)</w:t>
      </w:r>
    </w:p>
    <w:sectPr w:rsidR="008A5CFD" w:rsidRPr="005C287E" w:rsidSect="00AF0A7D">
      <w:footerReference w:type="default" r:id="rId8"/>
      <w:pgSz w:w="11906" w:h="16838"/>
      <w:pgMar w:top="1701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68" w:rsidRDefault="00971268" w:rsidP="004C7EC1">
      <w:pPr>
        <w:spacing w:after="0" w:line="240" w:lineRule="auto"/>
      </w:pPr>
      <w:r>
        <w:separator/>
      </w:r>
    </w:p>
  </w:endnote>
  <w:endnote w:type="continuationSeparator" w:id="0">
    <w:p w:rsidR="00971268" w:rsidRDefault="00971268" w:rsidP="004C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AF" w:rsidRPr="00CA0F0C" w:rsidRDefault="008E1045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4F4EC0">
      <w:rPr>
        <w:rFonts w:asciiTheme="minorHAnsi" w:hAnsiTheme="minorHAnsi" w:cstheme="minorHAnsi"/>
        <w:bCs/>
        <w:noProof/>
        <w:szCs w:val="28"/>
        <w:lang w:val="fr-FR"/>
      </w:rPr>
      <w:t>4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4F4EC0">
      <w:rPr>
        <w:rFonts w:asciiTheme="minorHAnsi" w:hAnsiTheme="minorHAnsi" w:cstheme="minorHAnsi"/>
        <w:bCs/>
        <w:noProof/>
        <w:sz w:val="20"/>
        <w:lang w:val="fr-FR"/>
      </w:rPr>
      <w:t>5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68" w:rsidRDefault="00971268" w:rsidP="004C7EC1">
      <w:pPr>
        <w:spacing w:after="0" w:line="240" w:lineRule="auto"/>
      </w:pPr>
      <w:r>
        <w:separator/>
      </w:r>
    </w:p>
  </w:footnote>
  <w:footnote w:type="continuationSeparator" w:id="0">
    <w:p w:rsidR="00971268" w:rsidRDefault="00971268" w:rsidP="004C7EC1">
      <w:pPr>
        <w:spacing w:after="0" w:line="240" w:lineRule="auto"/>
      </w:pPr>
      <w:r>
        <w:continuationSeparator/>
      </w:r>
    </w:p>
  </w:footnote>
  <w:footnote w:id="1">
    <w:p w:rsidR="00C27433" w:rsidRDefault="00C27433" w:rsidP="00C27433">
      <w:pPr>
        <w:pStyle w:val="Tekstprzypisudolnego"/>
        <w:jc w:val="both"/>
      </w:pPr>
      <w:r w:rsidRPr="00A96C13">
        <w:rPr>
          <w:rStyle w:val="Znakiprzypiswdolnych"/>
          <w:vertAlign w:val="superscript"/>
        </w:rPr>
        <w:footnoteRef/>
      </w:r>
      <w:r>
        <w:t xml:space="preserve"> R</w:t>
      </w:r>
      <w:r>
        <w:rPr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danych).</w:t>
      </w:r>
    </w:p>
  </w:footnote>
  <w:footnote w:id="2">
    <w:p w:rsidR="00C27433" w:rsidRDefault="00C27433" w:rsidP="00C27433">
      <w:pPr>
        <w:pStyle w:val="Tekstprzypisudolnego"/>
        <w:jc w:val="both"/>
        <w:rPr>
          <w:sz w:val="18"/>
          <w:szCs w:val="18"/>
        </w:rPr>
      </w:pPr>
      <w:r w:rsidRPr="00E85C8C">
        <w:rPr>
          <w:rStyle w:val="Znakiprzypiswdolnych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1BA"/>
    <w:multiLevelType w:val="multilevel"/>
    <w:tmpl w:val="844267E8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6C0E28"/>
    <w:multiLevelType w:val="multilevel"/>
    <w:tmpl w:val="8290504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F031B"/>
    <w:multiLevelType w:val="multilevel"/>
    <w:tmpl w:val="F5984E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eastAsia="Cambria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7" w15:restartNumberingAfterBreak="0">
    <w:nsid w:val="4BAE1A1B"/>
    <w:multiLevelType w:val="hybridMultilevel"/>
    <w:tmpl w:val="C40A456E"/>
    <w:lvl w:ilvl="0" w:tplc="16D06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EB60FC"/>
    <w:multiLevelType w:val="multilevel"/>
    <w:tmpl w:val="143803F6"/>
    <w:numStyleLink w:val="WWNum10"/>
  </w:abstractNum>
  <w:abstractNum w:abstractNumId="11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94B03"/>
    <w:multiLevelType w:val="hybridMultilevel"/>
    <w:tmpl w:val="B41871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2A684A4">
      <w:start w:val="2401"/>
      <w:numFmt w:val="bullet"/>
      <w:lvlText w:val=""/>
      <w:lvlJc w:val="left"/>
      <w:pPr>
        <w:ind w:left="1724" w:hanging="360"/>
      </w:pPr>
      <w:rPr>
        <w:rFonts w:ascii="Symbol" w:eastAsia="Times New Roman" w:hAnsi="Symbol" w:cstheme="minorHAnsi" w:hint="default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1"/>
    <w:rsid w:val="00097916"/>
    <w:rsid w:val="000E710A"/>
    <w:rsid w:val="00231E8D"/>
    <w:rsid w:val="003C4CE3"/>
    <w:rsid w:val="00481503"/>
    <w:rsid w:val="004B6B89"/>
    <w:rsid w:val="004C7EC1"/>
    <w:rsid w:val="004F4EC0"/>
    <w:rsid w:val="005C287E"/>
    <w:rsid w:val="006F110B"/>
    <w:rsid w:val="00713D5A"/>
    <w:rsid w:val="007240FF"/>
    <w:rsid w:val="007E227B"/>
    <w:rsid w:val="00855CD9"/>
    <w:rsid w:val="008A5CFD"/>
    <w:rsid w:val="008E1045"/>
    <w:rsid w:val="00971268"/>
    <w:rsid w:val="009F6C59"/>
    <w:rsid w:val="00A1495C"/>
    <w:rsid w:val="00C17F2A"/>
    <w:rsid w:val="00C27433"/>
    <w:rsid w:val="00D65334"/>
    <w:rsid w:val="00E1132C"/>
    <w:rsid w:val="00F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A071F"/>
  <w15:chartTrackingRefBased/>
  <w15:docId w15:val="{60D74948-F7F9-4EAE-8DE2-6B6A143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C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7EC1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customStyle="1" w:styleId="Standard">
    <w:name w:val="Standard"/>
    <w:rsid w:val="004C7E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C7EC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EC1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C7EC1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C7EC1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C7EC1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C7EC1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C7EC1"/>
    <w:rPr>
      <w:position w:val="0"/>
      <w:vertAlign w:val="superscript"/>
    </w:rPr>
  </w:style>
  <w:style w:type="numbering" w:customStyle="1" w:styleId="WWNum10">
    <w:name w:val="WWNum10"/>
    <w:basedOn w:val="Bezlisty"/>
    <w:rsid w:val="004C7EC1"/>
    <w:pPr>
      <w:numPr>
        <w:numId w:val="1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99"/>
    <w:qFormat/>
    <w:rsid w:val="004C7EC1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99"/>
    <w:qFormat/>
    <w:locked/>
    <w:rsid w:val="004C7EC1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E1132C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Hipercze">
    <w:name w:val="Hyperlink"/>
    <w:basedOn w:val="Domylnaczcionkaakapitu"/>
    <w:unhideWhenUsed/>
    <w:rsid w:val="00E1132C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C27433"/>
    <w:rPr>
      <w:vertAlign w:val="superscript"/>
    </w:rPr>
  </w:style>
  <w:style w:type="character" w:customStyle="1" w:styleId="Znakiprzypiswdolnych">
    <w:name w:val="Znaki przypisów dolnych"/>
    <w:qFormat/>
    <w:rsid w:val="00C27433"/>
  </w:style>
  <w:style w:type="paragraph" w:styleId="Nagwek">
    <w:name w:val="header"/>
    <w:basedOn w:val="Normalny"/>
    <w:link w:val="NagwekZnak"/>
    <w:rsid w:val="00C27433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274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1264</Words>
  <Characters>7588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2023-06-09T05:22:00Z</dcterms:created>
  <dcterms:modified xsi:type="dcterms:W3CDTF">2024-04-19T08:09:00Z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UxC4dwLulzfINJ8nQH+xvX5LNGipWa4BRSZhPgxsCvl8fASXJ2+eijIAsUYL3L+mp9gg3+EHC5FYXUBFgWbwkw==</vt:lpwstr>
  </property>
  <property fmtid="{D5CDD505-2E9C-101B-9397-08002B2CF9AE}" pid="4" name="MFClassificationDate">
    <vt:lpwstr>2023-04-26T09:37:33.1308837+02:00</vt:lpwstr>
  </property>
  <property fmtid="{D5CDD505-2E9C-101B-9397-08002B2CF9AE}" pid="5" name="MFClassifiedBySID">
    <vt:lpwstr>UxC4dwLulzfINJ8nQH+xvX5LNGipWa4BRSZhPgxsCvm42mrIC/DSDv0ggS+FjUN/2v1BBotkLlY5aAiEhoi6uVpL0J1vXp10zepl2+9ML4VbI/kRRHRd+Z+X9xeQKt7+</vt:lpwstr>
  </property>
  <property fmtid="{D5CDD505-2E9C-101B-9397-08002B2CF9AE}" pid="6" name="MFGRNItemId">
    <vt:lpwstr>GRN-50cb37d8-dfd8-4371-b66f-5f8721ae817d</vt:lpwstr>
  </property>
  <property fmtid="{D5CDD505-2E9C-101B-9397-08002B2CF9AE}" pid="7" name="MFHash">
    <vt:lpwstr>ZsOQfm1H2fgbSPu/2N+dI1MgWwnpiHgnE36TaQ/Kq9o=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