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ED83" w14:textId="77777777"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A70CA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30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</w:t>
      </w:r>
      <w:r w:rsidR="002C59ED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4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14:paraId="270181B3" w14:textId="77777777" w:rsidR="0012188D" w:rsidRPr="00760F9C" w:rsidRDefault="0012188D" w:rsidP="00760F9C">
      <w:pPr>
        <w:widowControl/>
        <w:rPr>
          <w:rFonts w:asciiTheme="minorHAnsi" w:eastAsia="Cambria" w:hAnsiTheme="minorHAnsi" w:cstheme="minorHAnsi"/>
          <w:sz w:val="22"/>
          <w:szCs w:val="22"/>
        </w:rPr>
      </w:pPr>
    </w:p>
    <w:p w14:paraId="7FD971F6" w14:textId="77777777" w:rsidR="0012188D" w:rsidRPr="00760F9C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760F9C">
        <w:rPr>
          <w:rFonts w:asciiTheme="minorHAnsi" w:eastAsia="Cambria" w:hAnsiTheme="minorHAnsi" w:cstheme="minorHAnsi"/>
          <w:b/>
          <w:sz w:val="28"/>
          <w:szCs w:val="28"/>
        </w:rPr>
        <w:t>FORMULARZ OFERTY</w:t>
      </w:r>
    </w:p>
    <w:p w14:paraId="53F5E493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Wykonawca:</w:t>
      </w:r>
    </w:p>
    <w:p w14:paraId="1B4EBF22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37074C20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….……</w:t>
      </w:r>
      <w:r w:rsidR="009C21B6">
        <w:rPr>
          <w:rFonts w:asciiTheme="minorHAnsi" w:hAnsiTheme="minorHAnsi" w:cstheme="minorHAnsi"/>
          <w:sz w:val="22"/>
          <w:szCs w:val="22"/>
        </w:rPr>
        <w:t>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2E003A1F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59C29093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</w:t>
      </w:r>
      <w:r w:rsidR="009C21B6">
        <w:rPr>
          <w:rFonts w:asciiTheme="minorHAnsi" w:hAnsiTheme="minorHAnsi" w:cstheme="minorHAnsi"/>
          <w:sz w:val="22"/>
          <w:szCs w:val="22"/>
        </w:rPr>
        <w:t>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18314506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3531C70E" w14:textId="77777777" w:rsidR="00D36FCD" w:rsidRPr="00D36FCD" w:rsidRDefault="00D36FCD" w:rsidP="00D36FCD">
      <w:pPr>
        <w:rPr>
          <w:rFonts w:asciiTheme="minorHAnsi" w:hAnsiTheme="minorHAnsi" w:cstheme="minorHAnsi"/>
          <w:sz w:val="22"/>
          <w:szCs w:val="22"/>
        </w:rPr>
      </w:pPr>
      <w:r w:rsidRPr="00D36FCD">
        <w:rPr>
          <w:rFonts w:asciiTheme="minorHAnsi" w:hAnsiTheme="minorHAnsi" w:cstheme="minorHAnsi"/>
          <w:sz w:val="22"/>
          <w:szCs w:val="22"/>
        </w:rPr>
        <w:t>NIP:………………………………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36FCD">
        <w:rPr>
          <w:rFonts w:asciiTheme="minorHAnsi" w:hAnsiTheme="minorHAnsi" w:cstheme="minorHAnsi"/>
          <w:sz w:val="22"/>
          <w:szCs w:val="22"/>
        </w:rPr>
        <w:t>………</w:t>
      </w:r>
      <w:r w:rsidRPr="00D36FCD">
        <w:rPr>
          <w:rFonts w:asciiTheme="minorHAnsi" w:hAnsiTheme="minorHAnsi" w:cstheme="minorHAnsi"/>
          <w:sz w:val="22"/>
          <w:szCs w:val="22"/>
        </w:rPr>
        <w:tab/>
        <w:t>REGON: .………………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36FCD">
        <w:rPr>
          <w:rFonts w:asciiTheme="minorHAnsi" w:hAnsiTheme="minorHAnsi" w:cstheme="minorHAnsi"/>
          <w:sz w:val="22"/>
          <w:szCs w:val="22"/>
        </w:rPr>
        <w:t>………</w:t>
      </w:r>
      <w:r w:rsidR="009C21B6">
        <w:rPr>
          <w:rFonts w:asciiTheme="minorHAnsi" w:hAnsiTheme="minorHAnsi" w:cstheme="minorHAnsi"/>
          <w:sz w:val="22"/>
          <w:szCs w:val="22"/>
        </w:rPr>
        <w:t>………</w:t>
      </w:r>
      <w:r w:rsidRPr="00D36FCD">
        <w:rPr>
          <w:rFonts w:asciiTheme="minorHAnsi" w:hAnsiTheme="minorHAnsi" w:cstheme="minorHAnsi"/>
          <w:sz w:val="22"/>
          <w:szCs w:val="22"/>
        </w:rPr>
        <w:t xml:space="preserve">…..… </w:t>
      </w:r>
      <w:r w:rsidRPr="00D36FCD">
        <w:rPr>
          <w:rFonts w:asciiTheme="minorHAnsi" w:hAnsiTheme="minorHAnsi" w:cstheme="minorHAnsi"/>
          <w:sz w:val="22"/>
          <w:szCs w:val="22"/>
        </w:rPr>
        <w:tab/>
        <w:t>KRS: 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36FCD">
        <w:rPr>
          <w:rFonts w:asciiTheme="minorHAnsi" w:hAnsiTheme="minorHAnsi" w:cstheme="minorHAnsi"/>
          <w:sz w:val="22"/>
          <w:szCs w:val="22"/>
        </w:rPr>
        <w:t>…………</w:t>
      </w:r>
      <w:r w:rsidR="009C21B6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51AE2FB0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22685758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9C21B6">
        <w:rPr>
          <w:rFonts w:asciiTheme="minorHAnsi" w:hAnsiTheme="minorHAnsi" w:cstheme="minorHAnsi"/>
          <w:sz w:val="22"/>
          <w:szCs w:val="22"/>
        </w:rPr>
        <w:t>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17EB8DBC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42A912B4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..……………</w:t>
      </w:r>
      <w:r w:rsidR="009C21B6">
        <w:rPr>
          <w:rFonts w:asciiTheme="minorHAnsi" w:hAnsiTheme="minorHAnsi" w:cstheme="minorHAnsi"/>
          <w:sz w:val="22"/>
          <w:szCs w:val="22"/>
        </w:rPr>
        <w:t>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</w:t>
      </w:r>
    </w:p>
    <w:p w14:paraId="6B3F6013" w14:textId="77777777" w:rsidR="007B2646" w:rsidRPr="000C1E87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7955AD30" w14:textId="77777777" w:rsidR="001C364A" w:rsidRDefault="00AE4766" w:rsidP="009C21B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0C1E87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0C1E87">
        <w:rPr>
          <w:rFonts w:asciiTheme="minorHAnsi" w:hAnsiTheme="minorHAnsi" w:cstheme="minorHAnsi"/>
          <w:sz w:val="22"/>
          <w:szCs w:val="22"/>
        </w:rPr>
        <w:t xml:space="preserve">ofert nr </w:t>
      </w:r>
      <w:r w:rsidR="00D36FCD" w:rsidRPr="00D36FCD">
        <w:rPr>
          <w:rFonts w:asciiTheme="minorHAnsi" w:hAnsiTheme="minorHAnsi" w:cstheme="minorHAnsi"/>
          <w:bCs/>
          <w:sz w:val="22"/>
          <w:szCs w:val="22"/>
        </w:rPr>
        <w:t>2401-ILZ[1].261.</w:t>
      </w:r>
      <w:r w:rsidR="00A70CA6">
        <w:rPr>
          <w:rFonts w:asciiTheme="minorHAnsi" w:hAnsiTheme="minorHAnsi" w:cstheme="minorHAnsi"/>
          <w:bCs/>
          <w:sz w:val="22"/>
          <w:szCs w:val="22"/>
        </w:rPr>
        <w:t>30</w:t>
      </w:r>
      <w:r w:rsidR="00D36FCD" w:rsidRPr="00D36FCD">
        <w:rPr>
          <w:rFonts w:asciiTheme="minorHAnsi" w:hAnsiTheme="minorHAnsi" w:cstheme="minorHAnsi"/>
          <w:bCs/>
          <w:sz w:val="22"/>
          <w:szCs w:val="22"/>
        </w:rPr>
        <w:t>.2024</w:t>
      </w:r>
      <w:r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00E8A">
        <w:rPr>
          <w:rFonts w:asciiTheme="minorHAnsi" w:hAnsiTheme="minorHAnsi" w:cstheme="minorHAnsi"/>
          <w:sz w:val="22"/>
          <w:szCs w:val="22"/>
        </w:rPr>
        <w:t xml:space="preserve">na realizację zamówienia </w:t>
      </w:r>
      <w:r w:rsidR="00990B39" w:rsidRPr="000C1E87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0C1E87">
        <w:rPr>
          <w:rFonts w:asciiTheme="minorHAnsi" w:hAnsiTheme="minorHAnsi" w:cstheme="minorHAnsi"/>
          <w:b/>
          <w:sz w:val="22"/>
          <w:szCs w:val="22"/>
        </w:rPr>
        <w:t>„</w:t>
      </w:r>
      <w:r w:rsidR="00A70CA6" w:rsidRPr="00A70CA6">
        <w:rPr>
          <w:rFonts w:asciiTheme="minorHAnsi" w:hAnsiTheme="minorHAnsi" w:cstheme="minorHAnsi"/>
          <w:b/>
          <w:bCs/>
          <w:sz w:val="22"/>
          <w:szCs w:val="22"/>
        </w:rPr>
        <w:t>Dostawa z montażem systemu CCTV w US Mysłowice</w:t>
      </w:r>
      <w:r w:rsidR="00990B39" w:rsidRPr="000C1E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C36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2070B" w14:textId="77777777" w:rsidR="009C21B6" w:rsidRDefault="009C21B6" w:rsidP="009C21B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350D89" w14:textId="77777777" w:rsidR="00000E8A" w:rsidRDefault="00000E8A" w:rsidP="00000E8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00E8A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000E8A">
        <w:rPr>
          <w:rFonts w:asciiTheme="minorHAnsi" w:hAnsiTheme="minorHAnsi" w:cstheme="minorHAnsi"/>
          <w:sz w:val="22"/>
          <w:szCs w:val="22"/>
        </w:rPr>
        <w:t>iami określonymi</w:t>
      </w:r>
      <w:r w:rsidR="001B09C1">
        <w:rPr>
          <w:rFonts w:asciiTheme="minorHAnsi" w:hAnsiTheme="minorHAnsi" w:cstheme="minorHAnsi"/>
          <w:sz w:val="22"/>
          <w:szCs w:val="22"/>
        </w:rPr>
        <w:t xml:space="preserve"> </w:t>
      </w:r>
      <w:r w:rsidRPr="00000E8A">
        <w:rPr>
          <w:rFonts w:asciiTheme="minorHAnsi" w:hAnsiTheme="minorHAnsi" w:cstheme="minorHAnsi"/>
          <w:sz w:val="22"/>
          <w:szCs w:val="22"/>
        </w:rPr>
        <w:t>w Zaproszeniu do składania ofert wraz z załącznikami za niżej określoną cenę:</w:t>
      </w:r>
    </w:p>
    <w:p w14:paraId="765500C1" w14:textId="77777777" w:rsidR="00D63FF4" w:rsidRDefault="00D63FF4" w:rsidP="00D63FF4">
      <w:pPr>
        <w:widowControl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000E8A" w14:paraId="2A7A236F" w14:textId="77777777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F0F6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E927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6A90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3A87F7A5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D344CFC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000E8A" w14:paraId="64588F8C" w14:textId="77777777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2288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80A3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E71F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0AFD7E7C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14:paraId="39EA15F1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000E8A" w14:paraId="0901D4C3" w14:textId="77777777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D543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384A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5DA0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255AECC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6C1FA29F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4AE97CA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000E8A" w14:paraId="56338D87" w14:textId="77777777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EF0B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474C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14:paraId="06A20156" w14:textId="77777777" w:rsidR="005A39BE" w:rsidRPr="00BA0858" w:rsidRDefault="001B09C1" w:rsidP="00A70CA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E1BD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4BF5CA8E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F687A96" w14:textId="77777777" w:rsidR="005A39BE" w:rsidRPr="00000E8A" w:rsidRDefault="00000E8A" w:rsidP="00A70CA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14:paraId="12C9675C" w14:textId="77777777" w:rsid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8EFCCD" w14:textId="2F370534" w:rsidR="009C21B6" w:rsidRPr="009C21B6" w:rsidRDefault="00BB71FC" w:rsidP="009C21B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Podana c</w:t>
      </w:r>
      <w:r w:rsidRPr="00BB71FC">
        <w:rPr>
          <w:rFonts w:asciiTheme="minorHAnsi" w:hAnsiTheme="minorHAnsi" w:cstheme="minorHAnsi"/>
          <w:sz w:val="22"/>
          <w:szCs w:val="22"/>
        </w:rPr>
        <w:t>ena obejmuje wszelkie zobowiązania Zamawiającego w stosunku do Wykonawcy i zawiera wszystkie koszty bezpośrednie i pośrednie związane z prawidłową realizacją przedmiotu zamówienia. Zamówienie obejmuje również inne, drobne prace, jeżeli ich potrzeba wyniknie w związku z realizowanym zamówieniem. Wykonawca powinien uwzględnić wszystkie niewymienione koszty, niezbędne do realizacji usługi.</w:t>
      </w:r>
      <w:r w:rsidR="009C21B6">
        <w:rPr>
          <w:rFonts w:asciiTheme="minorHAnsi" w:hAnsiTheme="minorHAnsi" w:cstheme="minorHAnsi"/>
          <w:sz w:val="22"/>
          <w:szCs w:val="22"/>
        </w:rPr>
        <w:t xml:space="preserve"> </w:t>
      </w:r>
      <w:r w:rsidR="009C21B6" w:rsidRPr="009C21B6">
        <w:rPr>
          <w:rFonts w:asciiTheme="minorHAnsi" w:hAnsiTheme="minorHAnsi" w:cstheme="minorHAnsi"/>
          <w:sz w:val="22"/>
          <w:szCs w:val="22"/>
        </w:rPr>
        <w:t>Podana cena zawiera wszelkie koszty w celu należytego wykonania zamówienia.</w:t>
      </w:r>
    </w:p>
    <w:p w14:paraId="2F853025" w14:textId="77777777" w:rsidR="00000E8A" w:rsidRPr="00000E8A" w:rsidRDefault="009C21B6" w:rsidP="009C21B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C21B6">
        <w:rPr>
          <w:rFonts w:asciiTheme="minorHAnsi" w:hAnsiTheme="minorHAnsi" w:cstheme="minorHAnsi"/>
          <w:sz w:val="22"/>
          <w:szCs w:val="22"/>
        </w:rPr>
        <w:t>Ceny należy podać z dokładnością do drugiego miejsca po przecinku.</w:t>
      </w:r>
    </w:p>
    <w:p w14:paraId="2394D5F5" w14:textId="77777777" w:rsidR="00000E8A" w:rsidRP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E0DBAB" w14:textId="77777777" w:rsidR="00BB71FC" w:rsidRPr="005A24C6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24C6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5A24C6" w:rsidRPr="005A24C6">
        <w:rPr>
          <w:rFonts w:asciiTheme="minorHAnsi" w:hAnsiTheme="minorHAnsi" w:cstheme="minorHAnsi"/>
          <w:b/>
          <w:bCs/>
          <w:sz w:val="22"/>
          <w:szCs w:val="22"/>
        </w:rPr>
        <w:t>WARANCJA</w:t>
      </w:r>
      <w:r w:rsidRPr="005A2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057E36D" w14:textId="77777777"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FC">
        <w:rPr>
          <w:rFonts w:asciiTheme="minorHAnsi" w:hAnsiTheme="minorHAnsi" w:cstheme="minorHAnsi"/>
          <w:bCs/>
          <w:sz w:val="22"/>
          <w:szCs w:val="22"/>
        </w:rPr>
        <w:t>Wykonawca udziela gwarancji</w:t>
      </w:r>
      <w:r w:rsidR="00A23FBB">
        <w:rPr>
          <w:rFonts w:asciiTheme="minorHAnsi" w:hAnsiTheme="minorHAnsi" w:cstheme="minorHAnsi"/>
          <w:bCs/>
          <w:sz w:val="22"/>
          <w:szCs w:val="22"/>
        </w:rPr>
        <w:t xml:space="preserve"> i rękojmi</w:t>
      </w:r>
      <w:r w:rsidRPr="00BB71FC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BB71FC">
        <w:rPr>
          <w:rFonts w:asciiTheme="minorHAnsi" w:eastAsia="Cambria" w:hAnsiTheme="minorHAnsi" w:cstheme="minorHAnsi"/>
          <w:bCs/>
          <w:sz w:val="22"/>
          <w:szCs w:val="22"/>
        </w:rPr>
        <w:t>wszystkie wykonane prace</w:t>
      </w:r>
      <w:r w:rsidRPr="00BB71FC">
        <w:rPr>
          <w:rFonts w:asciiTheme="minorHAnsi" w:hAnsiTheme="minorHAnsi" w:cstheme="minorHAnsi"/>
          <w:bCs/>
          <w:sz w:val="22"/>
          <w:szCs w:val="22"/>
        </w:rPr>
        <w:t xml:space="preserve"> przez okres ……………….….miesięcy.</w:t>
      </w:r>
    </w:p>
    <w:p w14:paraId="16BC77D6" w14:textId="77777777" w:rsid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</w:t>
      </w:r>
      <w:r w:rsidR="00A06AE6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to </w:t>
      </w:r>
      <w:r w:rsidR="00A23FBB"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</w:t>
      </w:r>
      <w:r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miesi</w:t>
      </w:r>
      <w:r w:rsidR="00A23FBB"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ące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Brak wpisu oznacza, że gwarancja </w:t>
      </w:r>
      <w:r w:rsidR="00C40334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i rękojmia 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>udzielana jest przez minimalny wymagany okres</w:t>
      </w:r>
      <w:r w:rsidR="00A23FBB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</w:t>
      </w:r>
      <w:r w:rsidR="00A23FBB"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</w:t>
      </w:r>
      <w:r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miesięcy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>)</w:t>
      </w:r>
    </w:p>
    <w:p w14:paraId="574DF8CD" w14:textId="77777777" w:rsidR="00A23FBB" w:rsidRPr="00A23FBB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FBB">
        <w:rPr>
          <w:rFonts w:asciiTheme="minorHAnsi" w:hAnsiTheme="minorHAnsi" w:cstheme="minorHAnsi"/>
          <w:bCs/>
          <w:sz w:val="22"/>
          <w:szCs w:val="22"/>
        </w:rPr>
        <w:lastRenderedPageBreak/>
        <w:t>Wykonawca udziela gwarancji i rękojmi na wszystkie</w:t>
      </w:r>
      <w:r>
        <w:rPr>
          <w:rFonts w:asciiTheme="minorHAnsi" w:hAnsiTheme="minorHAnsi" w:cstheme="minorHAnsi"/>
          <w:bCs/>
          <w:sz w:val="22"/>
          <w:szCs w:val="22"/>
        </w:rPr>
        <w:t xml:space="preserve"> zamontowane urządzenia</w:t>
      </w:r>
      <w:r w:rsidRPr="00A23FB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dostarczonego systemy </w:t>
      </w:r>
      <w:r w:rsidRPr="00A23FBB">
        <w:rPr>
          <w:rFonts w:asciiTheme="minorHAnsi" w:hAnsiTheme="minorHAnsi" w:cstheme="minorHAnsi"/>
          <w:bCs/>
          <w:sz w:val="22"/>
          <w:szCs w:val="22"/>
        </w:rPr>
        <w:t>przez okres ……………….….miesięcy.</w:t>
      </w:r>
    </w:p>
    <w:p w14:paraId="654EA2D1" w14:textId="77777777" w:rsidR="00A23FBB" w:rsidRPr="00A23FBB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23FBB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to </w:t>
      </w:r>
      <w:r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 miesiące</w:t>
      </w:r>
      <w:r w:rsidRPr="00A23FBB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Brak wpisu oznacza, że gwarancja </w:t>
      </w:r>
      <w:r w:rsidR="00C40334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i rękojmia </w:t>
      </w:r>
      <w:r w:rsidRPr="00A23FBB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udzielana jest przez minimalny wymagany okres </w:t>
      </w:r>
      <w:r w:rsidRPr="00A23F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 miesięcy</w:t>
      </w:r>
      <w:r w:rsidRPr="00A23FBB">
        <w:rPr>
          <w:rFonts w:asciiTheme="minorHAnsi" w:hAnsiTheme="minorHAnsi" w:cstheme="minorHAnsi"/>
          <w:bCs/>
          <w:i/>
          <w:sz w:val="22"/>
          <w:szCs w:val="22"/>
          <w:u w:val="single"/>
        </w:rPr>
        <w:t>)</w:t>
      </w:r>
    </w:p>
    <w:p w14:paraId="14C91DAB" w14:textId="77777777" w:rsidR="00A23FBB" w:rsidRPr="00A23FBB" w:rsidRDefault="00DE5301" w:rsidP="00A23FBB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Udzielona g</w:t>
      </w:r>
      <w:r w:rsidR="00A23FBB" w:rsidRPr="00A23FBB">
        <w:rPr>
          <w:rFonts w:asciiTheme="minorHAnsi" w:hAnsiTheme="minorHAnsi" w:cstheme="minorHAnsi"/>
          <w:bCs/>
          <w:sz w:val="22"/>
          <w:szCs w:val="22"/>
        </w:rPr>
        <w:t xml:space="preserve">warancja i rękojmia </w:t>
      </w:r>
      <w:r w:rsidRPr="00DE5301">
        <w:rPr>
          <w:rFonts w:asciiTheme="minorHAnsi" w:hAnsiTheme="minorHAnsi" w:cstheme="minorHAnsi"/>
          <w:bCs/>
          <w:sz w:val="22"/>
          <w:szCs w:val="22"/>
        </w:rPr>
        <w:t>na wykonane prace oraz zainstalowane nowe urządzeni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DE5301">
        <w:rPr>
          <w:rFonts w:asciiTheme="minorHAnsi" w:hAnsiTheme="minorHAnsi" w:cstheme="minorHAnsi"/>
          <w:bCs/>
          <w:sz w:val="22"/>
          <w:szCs w:val="22"/>
        </w:rPr>
        <w:t xml:space="preserve"> będzie liczona od dnia podpisania przez obie Strony protokołu odbioru wykonania przedmiotu zamówienia</w:t>
      </w:r>
      <w:r w:rsidR="00A23FBB" w:rsidRPr="00A23FBB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83F8A0" w14:textId="77777777" w:rsidR="00A23FBB" w:rsidRPr="00A23FBB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FBB">
        <w:rPr>
          <w:rFonts w:asciiTheme="minorHAnsi" w:hAnsiTheme="minorHAnsi" w:cstheme="minorHAnsi"/>
          <w:b/>
          <w:bCs/>
          <w:sz w:val="22"/>
          <w:szCs w:val="22"/>
        </w:rPr>
        <w:t>Jeżeli do utrzymania gwarancji lub rękojmi niezbędne jest wykonywanie przeglądów gwarancyjnych, Wykonawca jest zobowiązany do ich wykonywania w ramach zaoferowanego wynagrodzenia, przez cały okres trwania gwarancji.</w:t>
      </w:r>
    </w:p>
    <w:p w14:paraId="1BE5BAE3" w14:textId="77777777" w:rsidR="00000E8A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3F691D" w14:textId="77777777" w:rsidR="009540DB" w:rsidRPr="00236560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56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 xml:space="preserve">ERMIN </w:t>
      </w:r>
      <w:r w:rsidR="00AF50F9">
        <w:rPr>
          <w:rFonts w:asciiTheme="minorHAnsi" w:hAnsiTheme="minorHAnsi" w:cstheme="minorHAnsi"/>
          <w:b/>
          <w:bCs/>
          <w:sz w:val="22"/>
          <w:szCs w:val="22"/>
        </w:rPr>
        <w:t xml:space="preserve">I WARUNKI 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23656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6B0556D" w14:textId="77777777" w:rsidR="00DC644B" w:rsidRDefault="00DE5301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5301">
        <w:rPr>
          <w:rFonts w:asciiTheme="minorHAnsi" w:hAnsiTheme="minorHAnsi" w:cstheme="minorHAnsi"/>
          <w:bCs/>
          <w:sz w:val="22"/>
          <w:szCs w:val="22"/>
        </w:rPr>
        <w:t xml:space="preserve">Przedmiot zamówienia zostanie zrealizowany w terminie </w:t>
      </w:r>
      <w:r w:rsidRPr="00DE5301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A70CA6">
        <w:rPr>
          <w:rFonts w:asciiTheme="minorHAnsi" w:hAnsiTheme="minorHAnsi" w:cstheme="minorHAnsi"/>
          <w:b/>
          <w:bCs/>
          <w:sz w:val="22"/>
          <w:szCs w:val="22"/>
        </w:rPr>
        <w:t>26 listopada</w:t>
      </w:r>
      <w:r w:rsidRPr="00DE5301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14:paraId="25CA12E9" w14:textId="77777777" w:rsidR="00AC4DF8" w:rsidRPr="00AC4DF8" w:rsidRDefault="00AC4DF8" w:rsidP="00AC4D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4DF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54444617" w14:textId="6CCF562F" w:rsidR="00A70CA6" w:rsidRPr="00A70CA6" w:rsidRDefault="00A70CA6" w:rsidP="00A70CA6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 xml:space="preserve">Wykonawca może rozpocząć prace po zatwierdzeniu przez Zamawiającego projektu. Zamawiający dokona zatwierdzenia projektu do 3 dni roboczych od daty przekazania go </w:t>
      </w:r>
      <w:r w:rsidRPr="00A70CA6">
        <w:rPr>
          <w:rFonts w:asciiTheme="minorHAnsi" w:hAnsiTheme="minorHAnsi" w:cstheme="minorHAnsi"/>
          <w:bCs/>
          <w:sz w:val="22"/>
          <w:szCs w:val="22"/>
        </w:rPr>
        <w:br/>
        <w:t>w formie elektronicznej lub papierowej. Po zatwierdzeniu projektu Wykonawca przekaże Zamawiającemu dwa egzemplarze projektu w wersji papierowej.</w:t>
      </w:r>
    </w:p>
    <w:p w14:paraId="5A41CB34" w14:textId="77777777" w:rsidR="00A70CA6" w:rsidRPr="00A70CA6" w:rsidRDefault="00A70CA6" w:rsidP="00A70CA6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Zamawiający dokona odbioru końcowego przedmiotu zamówienia maksymalnie w ciągu 5 dni roboczych liczonych od daty pisemnego zawiadomienia przez Wykonawcę o gotowości do odbioru robót. Dokumentację powykonawczą Wykonawca zobowiązany jest przekazać do weryfikacji Zamawiającemu najpóźniej w dniu zgłoszenia gotowości do odbioru robót,</w:t>
      </w:r>
    </w:p>
    <w:p w14:paraId="291D647B" w14:textId="77777777" w:rsidR="00A70CA6" w:rsidRPr="00A70CA6" w:rsidRDefault="00A70CA6" w:rsidP="00A70CA6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Warunkiem odbioru robót, jest podpis przedstawiciela Zamawiającego na protokole końcowym odbioru robót sporządzonym przez Wykonawcę potwierdzającym realizację przedmiotu zamówienia,</w:t>
      </w:r>
    </w:p>
    <w:p w14:paraId="67A48D4F" w14:textId="77777777" w:rsidR="00AC4DF8" w:rsidRDefault="00AC4DF8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CE0C9B" w14:textId="77777777" w:rsidR="001B09C1" w:rsidRPr="00D63FF4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FF4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14:paraId="31C66848" w14:textId="77777777" w:rsidR="00D63FF4" w:rsidRDefault="00AC4DF8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AC4DF8">
        <w:rPr>
          <w:rFonts w:asciiTheme="minorHAnsi" w:hAnsiTheme="minorHAnsi" w:cstheme="minorHAnsi"/>
          <w:sz w:val="22"/>
          <w:szCs w:val="22"/>
        </w:rPr>
        <w:t>Urząd Skarbowy w Mysłowicach, ul. Adama Mickiewicza 4, 41-400 Mysłowice</w:t>
      </w:r>
    </w:p>
    <w:p w14:paraId="239B610F" w14:textId="77777777" w:rsidR="00AC4DF8" w:rsidRPr="00AC4DF8" w:rsidRDefault="00AC4DF8" w:rsidP="00AC4DF8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AC4DF8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14:paraId="1AE73A31" w14:textId="125BE7CF" w:rsidR="00A70CA6" w:rsidRPr="00A70CA6" w:rsidRDefault="00A70CA6" w:rsidP="00A70CA6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Prace związane z realizacją przedmiotu zamówienia w US Mysłowice będą prowadzone w dni robocze tj. od poniedziałku do piątku w godzinach urzędowania Urzędu Skarbowego</w:t>
      </w:r>
      <w:r w:rsidR="00D53B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B0370E" w14:textId="692A2F0D" w:rsidR="00A70CA6" w:rsidRPr="00A70CA6" w:rsidRDefault="00A70CA6" w:rsidP="00A70CA6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Prace prowadzone będą na czynnym obiekcie, wobec czego Wykonawca musi uwzględnić wynikające stąd ograniczenia i konieczność wykonania dodatkowych zabezpieczeń, w tym w szczególności prowadzenie robót w taki sposób, aby nie zakłócały wykonywanej w Urzędzie pracy. Prace związane z przedmiotem zamówienia muszą być odpowiednio zabezpieczone przed dostępem osób nieupoważnionych</w:t>
      </w:r>
      <w:r w:rsidR="00D53B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3CD1FB" w14:textId="77777777" w:rsidR="00A70CA6" w:rsidRPr="00A70CA6" w:rsidRDefault="00A70CA6" w:rsidP="00A70CA6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Prace porządkowe po prowadzonych robotach oraz wszelkie uszkodzenia powstałe w trakcie realizacji przedmiotu zamówienia, jak np. uszkodzenia tynków i powierzchni malarskich zostaną naprawione przez Wykonawcę na jego koszt.</w:t>
      </w:r>
    </w:p>
    <w:p w14:paraId="5A503F02" w14:textId="77777777" w:rsidR="00A70CA6" w:rsidRPr="00A70CA6" w:rsidRDefault="00A70CA6" w:rsidP="00A70CA6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Wykonawca jest zobowiązany do ochrony przed zniszczeniem, uszkodzeniem mienia znajdującego się na terenie wykonywanych prac, mienia przekazanego przez Zamawiającego</w:t>
      </w:r>
    </w:p>
    <w:p w14:paraId="538E0BBD" w14:textId="77777777" w:rsidR="00A70CA6" w:rsidRPr="00A70CA6" w:rsidRDefault="00A70CA6" w:rsidP="00A70CA6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>Wykonawca jest zobowiązany do utrzymywania czystości na terenie wykonywanych prac – codziennie należy obowiązkowo sprzątać obszar, który uległ zabrudzeniu w wyniku wykonywanych prac.</w:t>
      </w:r>
    </w:p>
    <w:p w14:paraId="0B652D9A" w14:textId="77777777" w:rsidR="00AC4DF8" w:rsidRPr="00D63FF4" w:rsidRDefault="00AC4DF8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43931B8D" w14:textId="77777777" w:rsidR="001B09C1" w:rsidRPr="001B09C1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09C1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14:paraId="7D94C94F" w14:textId="6C6E9A6F" w:rsidR="00A70CA6" w:rsidRPr="00A70CA6" w:rsidRDefault="00A70CA6" w:rsidP="00A70CA6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Dostawę, montaż i uruchomienie kompletnego systemu kompletnego systemu monitoringu wizyjnego CCTV (</w:t>
      </w:r>
      <w:proofErr w:type="spellStart"/>
      <w:r w:rsidRPr="00A70CA6">
        <w:rPr>
          <w:rFonts w:asciiTheme="minorHAnsi" w:hAnsiTheme="minorHAnsi" w:cstheme="minorHAnsi"/>
          <w:sz w:val="22"/>
          <w:szCs w:val="22"/>
        </w:rPr>
        <w:t>Closed-Circuit</w:t>
      </w:r>
      <w:proofErr w:type="spellEnd"/>
      <w:r w:rsidRPr="00A70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CA6">
        <w:rPr>
          <w:rFonts w:asciiTheme="minorHAnsi" w:hAnsiTheme="minorHAnsi" w:cstheme="minorHAnsi"/>
          <w:sz w:val="22"/>
          <w:szCs w:val="22"/>
        </w:rPr>
        <w:t>TeleVision</w:t>
      </w:r>
      <w:proofErr w:type="spellEnd"/>
      <w:r w:rsidRPr="00A70CA6">
        <w:rPr>
          <w:rFonts w:asciiTheme="minorHAnsi" w:hAnsiTheme="minorHAnsi" w:cstheme="minorHAnsi"/>
          <w:sz w:val="22"/>
          <w:szCs w:val="22"/>
        </w:rPr>
        <w:t>) -  telewizyjn</w:t>
      </w:r>
      <w:r w:rsidR="00D53BC1">
        <w:rPr>
          <w:rFonts w:asciiTheme="minorHAnsi" w:hAnsiTheme="minorHAnsi" w:cstheme="minorHAnsi"/>
          <w:sz w:val="22"/>
          <w:szCs w:val="22"/>
        </w:rPr>
        <w:t>ego</w:t>
      </w:r>
      <w:r w:rsidRPr="00A70CA6">
        <w:rPr>
          <w:rFonts w:asciiTheme="minorHAnsi" w:hAnsiTheme="minorHAnsi" w:cstheme="minorHAnsi"/>
          <w:sz w:val="22"/>
          <w:szCs w:val="22"/>
        </w:rPr>
        <w:t xml:space="preserve"> system</w:t>
      </w:r>
      <w:r w:rsidR="00D53BC1">
        <w:rPr>
          <w:rFonts w:asciiTheme="minorHAnsi" w:hAnsiTheme="minorHAnsi" w:cstheme="minorHAnsi"/>
          <w:sz w:val="22"/>
          <w:szCs w:val="22"/>
        </w:rPr>
        <w:t>u</w:t>
      </w:r>
      <w:r w:rsidRPr="00A70CA6">
        <w:rPr>
          <w:rFonts w:asciiTheme="minorHAnsi" w:hAnsiTheme="minorHAnsi" w:cstheme="minorHAnsi"/>
          <w:sz w:val="22"/>
          <w:szCs w:val="22"/>
        </w:rPr>
        <w:t xml:space="preserve"> dozorow</w:t>
      </w:r>
      <w:r w:rsidR="00D53BC1">
        <w:rPr>
          <w:rFonts w:asciiTheme="minorHAnsi" w:hAnsiTheme="minorHAnsi" w:cstheme="minorHAnsi"/>
          <w:sz w:val="22"/>
          <w:szCs w:val="22"/>
        </w:rPr>
        <w:t>ego</w:t>
      </w:r>
      <w:r w:rsidRPr="00A70CA6">
        <w:rPr>
          <w:rFonts w:asciiTheme="minorHAnsi" w:hAnsiTheme="minorHAnsi" w:cstheme="minorHAnsi"/>
          <w:sz w:val="22"/>
          <w:szCs w:val="22"/>
        </w:rPr>
        <w:t xml:space="preserve"> w budynku Urzędu Skarbowego w Mysłowicach przy ul. Mickiewicza 4 Wykonawca potwierdza protokołem odbioru podpisanym przez obie Strony. Przygotowanie protokołu odbioru leży po stronie Wykonawcy.</w:t>
      </w:r>
    </w:p>
    <w:p w14:paraId="4FFBDAC7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Podstawą wystawienia faktury przez Wykonawcę będzie podpisany przez obie strony protokół odbioru wykonania przedmiotu zamówienia.</w:t>
      </w:r>
    </w:p>
    <w:p w14:paraId="0C04E088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Wynagrodzenie Wykonawcy będzie miało charakter ryczałtowy. Zamówienie obejmuje również inne, drobne prace, jeżeli ich potrzeba wyniknie w związku z realizowanym zamówieniem. Wykonawca powinien uwzględnić wszystkie nie wymienione koszty, niezbędne do realizacji usługi</w:t>
      </w:r>
      <w:r w:rsidRPr="00A70CA6">
        <w:rPr>
          <w:rFonts w:asciiTheme="minorHAnsi" w:hAnsiTheme="minorHAnsi" w:cstheme="minorHAnsi"/>
          <w:b/>
          <w:sz w:val="22"/>
          <w:szCs w:val="22"/>
        </w:rPr>
        <w:t>.</w:t>
      </w:r>
    </w:p>
    <w:p w14:paraId="32268BE3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 xml:space="preserve">Należność za wykonanie przedmiotu umowy płatna będzie na podstawie faktury i podpisanego przez </w:t>
      </w:r>
      <w:r w:rsidRPr="00A70CA6">
        <w:rPr>
          <w:rFonts w:asciiTheme="minorHAnsi" w:hAnsiTheme="minorHAnsi" w:cstheme="minorHAnsi"/>
          <w:sz w:val="22"/>
          <w:szCs w:val="22"/>
        </w:rPr>
        <w:lastRenderedPageBreak/>
        <w:t>obie strony protokołu przelewem na rachunek bankowy Wykonawcy wyszczególniony na fakturze, w ciągu 21 dni od dnia dostarczenia prawidłowo wystawionej faktury..</w:t>
      </w:r>
    </w:p>
    <w:p w14:paraId="0BD14C13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Za dzień zapłaty uznaje się dzień obciążenia  rachunku bankowego Zamawiającego.</w:t>
      </w:r>
    </w:p>
    <w:p w14:paraId="776028C0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</w:t>
      </w:r>
    </w:p>
    <w:p w14:paraId="3F084244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Wykonawca bez pisemnej zgody Zamawiającego nie może przenieść wierzytelności wynikających z niniejszej umowy na osoby trzecie ani dokonywać kompensaty.</w:t>
      </w:r>
    </w:p>
    <w:p w14:paraId="3AE2EF90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</w:t>
      </w:r>
    </w:p>
    <w:p w14:paraId="2F0D3E61" w14:textId="77777777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sz w:val="22"/>
          <w:szCs w:val="22"/>
        </w:rPr>
        <w:t xml:space="preserve">Wykonawca może wysyłać ustrukturyzowaną fakturę elektroniczną do Zamawiającego za pośrednictwem Platformy </w:t>
      </w:r>
      <w:hyperlink r:id="rId8" w:history="1">
        <w:r w:rsidRPr="00A70CA6">
          <w:rPr>
            <w:rStyle w:val="Hipercze"/>
            <w:rFonts w:asciiTheme="minorHAnsi" w:hAnsiTheme="minorHAnsi" w:cstheme="minorHAnsi"/>
            <w:sz w:val="22"/>
            <w:szCs w:val="22"/>
          </w:rPr>
          <w:t>https://brokerpefexpert.efaktura.gov.pl</w:t>
        </w:r>
      </w:hyperlink>
      <w:r w:rsidRPr="00A70CA6">
        <w:rPr>
          <w:rFonts w:asciiTheme="minorHAnsi" w:hAnsiTheme="minorHAnsi" w:cstheme="minorHAnsi"/>
          <w:sz w:val="22"/>
          <w:szCs w:val="22"/>
        </w:rPr>
        <w:t xml:space="preserve"> , nr PEPPOL, NIP 9541302993</w:t>
      </w:r>
    </w:p>
    <w:p w14:paraId="2A1EEBA0" w14:textId="6A27987F" w:rsidR="00A70CA6" w:rsidRPr="00A70CA6" w:rsidRDefault="00A70CA6" w:rsidP="00A70CA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70CA6">
        <w:rPr>
          <w:rFonts w:asciiTheme="minorHAnsi" w:hAnsiTheme="minorHAnsi" w:cstheme="minorHAnsi"/>
          <w:bCs/>
          <w:sz w:val="22"/>
          <w:szCs w:val="22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A70CA6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brokerpef@hd.softing.pl</w:t>
        </w:r>
      </w:hyperlink>
      <w:r w:rsidRPr="00A70CA6">
        <w:rPr>
          <w:rFonts w:asciiTheme="minorHAnsi" w:hAnsiTheme="minorHAnsi" w:cstheme="minorHAnsi"/>
          <w:bCs/>
          <w:sz w:val="22"/>
          <w:szCs w:val="22"/>
        </w:rPr>
        <w:t xml:space="preserve">  lub zadzwonić pod nr. tel.: (32) 723 29 87</w:t>
      </w:r>
      <w:r w:rsidR="00D53B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423189" w14:textId="77777777" w:rsidR="00853D57" w:rsidRPr="008C46BC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7361DC" w14:textId="77777777" w:rsidR="00AE4766" w:rsidRPr="008C46BC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b/>
          <w:sz w:val="22"/>
          <w:szCs w:val="22"/>
        </w:rPr>
        <w:t>O</w:t>
      </w:r>
      <w:r w:rsidR="006D0584" w:rsidRPr="008C46BC">
        <w:rPr>
          <w:rFonts w:asciiTheme="minorHAnsi" w:hAnsiTheme="minorHAnsi" w:cstheme="minorHAnsi"/>
          <w:b/>
          <w:sz w:val="22"/>
          <w:szCs w:val="22"/>
        </w:rPr>
        <w:t>ŚWIADCZAMY, ŻE</w:t>
      </w:r>
      <w:r w:rsidRPr="008C46BC">
        <w:rPr>
          <w:rFonts w:asciiTheme="minorHAnsi" w:hAnsiTheme="minorHAnsi" w:cstheme="minorHAnsi"/>
          <w:b/>
          <w:sz w:val="22"/>
          <w:szCs w:val="22"/>
        </w:rPr>
        <w:t>:</w:t>
      </w:r>
    </w:p>
    <w:p w14:paraId="4A7E0FF6" w14:textId="77777777" w:rsidR="00263F61" w:rsidRPr="008C46BC" w:rsidRDefault="00263F61" w:rsidP="001005E2">
      <w:pPr>
        <w:pStyle w:val="Cytaty"/>
        <w:numPr>
          <w:ilvl w:val="0"/>
          <w:numId w:val="3"/>
        </w:numPr>
        <w:spacing w:after="0"/>
        <w:ind w:left="28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  <w:r w:rsidR="00A05F53" w:rsidRPr="008C46BC">
        <w:rPr>
          <w:rFonts w:asciiTheme="minorHAnsi" w:hAnsiTheme="minorHAnsi" w:cstheme="minorHAnsi"/>
          <w:sz w:val="22"/>
          <w:szCs w:val="22"/>
        </w:rPr>
        <w:t>.</w:t>
      </w:r>
    </w:p>
    <w:p w14:paraId="61371E71" w14:textId="77777777" w:rsidR="00853D57" w:rsidRPr="008C46BC" w:rsidRDefault="00853D57" w:rsidP="001005E2">
      <w:pPr>
        <w:pStyle w:val="Akapitzlist"/>
        <w:widowControl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14:paraId="1A97B93C" w14:textId="77777777" w:rsidR="00853D57" w:rsidRPr="006D0584" w:rsidRDefault="00853D57" w:rsidP="001005E2">
      <w:pPr>
        <w:pStyle w:val="Cytaty"/>
        <w:numPr>
          <w:ilvl w:val="0"/>
          <w:numId w:val="3"/>
        </w:numPr>
        <w:spacing w:after="0"/>
        <w:ind w:left="28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Posiadamy niezbędną wiedzę i doświadczenie oraz potencjał techniczny, a usługa będzie realizowana przez pracowników dysponujących odpowiednimi</w:t>
      </w:r>
      <w:r w:rsidR="001005E2">
        <w:rPr>
          <w:rFonts w:asciiTheme="minorHAnsi" w:hAnsiTheme="minorHAnsi" w:cstheme="minorHAnsi"/>
          <w:sz w:val="22"/>
          <w:szCs w:val="22"/>
        </w:rPr>
        <w:t xml:space="preserve"> kwalifikacjami i </w:t>
      </w:r>
      <w:r w:rsidR="008B2A92">
        <w:rPr>
          <w:rFonts w:asciiTheme="minorHAnsi" w:hAnsiTheme="minorHAnsi" w:cstheme="minorHAnsi"/>
          <w:sz w:val="22"/>
          <w:szCs w:val="22"/>
        </w:rPr>
        <w:t>uprawnieniami.</w:t>
      </w:r>
    </w:p>
    <w:p w14:paraId="49A9E0A7" w14:textId="77777777" w:rsidR="000D727F" w:rsidRPr="006D0584" w:rsidRDefault="000D727F" w:rsidP="001005E2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284" w:hanging="357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6D0584">
        <w:rPr>
          <w:rFonts w:asciiTheme="minorHAnsi" w:hAnsiTheme="minorHAnsi" w:cstheme="minorHAnsi"/>
          <w:sz w:val="22"/>
          <w:szCs w:val="22"/>
        </w:rPr>
        <w:t xml:space="preserve">wykonamy </w:t>
      </w:r>
      <w:r w:rsidRPr="006D0584">
        <w:rPr>
          <w:rFonts w:asciiTheme="minorHAnsi" w:hAnsiTheme="minorHAnsi" w:cstheme="minorHAnsi"/>
          <w:sz w:val="22"/>
          <w:szCs w:val="22"/>
        </w:rPr>
        <w:t xml:space="preserve">w sposób kompletny, </w:t>
      </w:r>
      <w:r w:rsidR="00A05F53" w:rsidRPr="006D0584">
        <w:rPr>
          <w:rFonts w:asciiTheme="minorHAnsi" w:hAnsiTheme="minorHAnsi" w:cstheme="minorHAnsi"/>
          <w:sz w:val="22"/>
          <w:szCs w:val="22"/>
        </w:rPr>
        <w:t xml:space="preserve">z najwyższą starannością,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zgodnie z </w:t>
      </w:r>
      <w:r w:rsidR="00A05F53"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>treścią umowy, opisem technicznym przedmiotu zamówienia</w:t>
      </w:r>
      <w:r w:rsidR="00A05F53"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oraz zaleceniami i </w:t>
      </w:r>
      <w:r w:rsidRPr="006D0584">
        <w:rPr>
          <w:rFonts w:asciiTheme="minorHAnsi" w:hAnsiTheme="minorHAnsi" w:cstheme="minorHAnsi"/>
          <w:sz w:val="22"/>
          <w:szCs w:val="22"/>
        </w:rPr>
        <w:t>wskazówkami producenta i Zamawiającego</w:t>
      </w:r>
      <w:r w:rsidRPr="006D0584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</w:p>
    <w:p w14:paraId="151C46CE" w14:textId="77777777" w:rsidR="00AE4766" w:rsidRPr="006D0584" w:rsidRDefault="00AE4766" w:rsidP="001005E2">
      <w:pPr>
        <w:pStyle w:val="Standard"/>
        <w:numPr>
          <w:ilvl w:val="0"/>
          <w:numId w:val="3"/>
        </w:numPr>
        <w:tabs>
          <w:tab w:val="left" w:pos="480"/>
        </w:tabs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6D0584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6D0584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brutto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zawiera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wszystkie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koszty,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jakie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ponosi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Zamawiający w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przypadku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wyboru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niniejszej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oferty.</w:t>
      </w:r>
    </w:p>
    <w:p w14:paraId="78D50208" w14:textId="77777777" w:rsidR="00AE4766" w:rsidRPr="006D0584" w:rsidRDefault="00AE4766" w:rsidP="001005E2">
      <w:pPr>
        <w:pStyle w:val="Standard"/>
        <w:numPr>
          <w:ilvl w:val="0"/>
          <w:numId w:val="3"/>
        </w:numPr>
        <w:tabs>
          <w:tab w:val="left" w:pos="480"/>
        </w:tabs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Uzyskaliśmy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wszelkie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informacje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niezbędne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do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prawidłowego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przygotowania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i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złożenia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niniejszej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6D0584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6D0584">
        <w:rPr>
          <w:rFonts w:asciiTheme="minorHAnsi" w:hAnsiTheme="minorHAnsi" w:cstheme="minorHAnsi"/>
          <w:sz w:val="22"/>
          <w:szCs w:val="22"/>
        </w:rPr>
        <w:t>zastrzeżeń.</w:t>
      </w:r>
    </w:p>
    <w:p w14:paraId="1EBBEBC3" w14:textId="77777777" w:rsidR="00AE4766" w:rsidRPr="006D0584" w:rsidRDefault="00AE4766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iCs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Zastosowane przez nas </w:t>
      </w:r>
      <w:r w:rsidR="005D42C5" w:rsidRPr="006D0584">
        <w:rPr>
          <w:rFonts w:asciiTheme="minorHAnsi" w:hAnsiTheme="minorHAnsi" w:cstheme="minorHAnsi"/>
          <w:sz w:val="22"/>
          <w:szCs w:val="22"/>
        </w:rPr>
        <w:t>części i elementy</w:t>
      </w:r>
      <w:r w:rsidRPr="006D0584">
        <w:rPr>
          <w:rFonts w:asciiTheme="minorHAnsi" w:hAnsiTheme="minorHAnsi" w:cstheme="minorHAnsi"/>
          <w:sz w:val="22"/>
          <w:szCs w:val="22"/>
        </w:rPr>
        <w:t xml:space="preserve"> będą spełniać wymagania Polskich Norm </w:t>
      </w:r>
      <w:r w:rsidRPr="006D0584">
        <w:rPr>
          <w:rFonts w:asciiTheme="minorHAnsi" w:hAnsiTheme="minorHAnsi" w:cstheme="minorHAnsi"/>
          <w:sz w:val="22"/>
          <w:szCs w:val="22"/>
        </w:rPr>
        <w:br/>
        <w:t>i posiadać wymagane certyfikaty i parametry jakościowe.</w:t>
      </w:r>
    </w:p>
    <w:p w14:paraId="2A505F40" w14:textId="1D71686E" w:rsidR="001005E2" w:rsidRDefault="001005E2" w:rsidP="001005E2">
      <w:pPr>
        <w:pStyle w:val="Akapitzlist"/>
        <w:numPr>
          <w:ilvl w:val="0"/>
          <w:numId w:val="3"/>
        </w:numPr>
        <w:autoSpaceDN w:val="0"/>
        <w:ind w:left="28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005E2">
        <w:rPr>
          <w:rFonts w:asciiTheme="minorHAnsi" w:hAnsiTheme="minorHAnsi" w:cstheme="minorHAnsi"/>
          <w:sz w:val="22"/>
          <w:szCs w:val="22"/>
        </w:rPr>
        <w:t xml:space="preserve">Dostarczone urządzenia </w:t>
      </w:r>
      <w:r>
        <w:rPr>
          <w:rFonts w:asciiTheme="minorHAnsi" w:hAnsiTheme="minorHAnsi" w:cstheme="minorHAnsi"/>
          <w:sz w:val="22"/>
          <w:szCs w:val="22"/>
        </w:rPr>
        <w:t xml:space="preserve">będą </w:t>
      </w:r>
      <w:r w:rsidRPr="001005E2">
        <w:rPr>
          <w:rFonts w:asciiTheme="minorHAnsi" w:hAnsiTheme="minorHAnsi" w:cstheme="minorHAnsi"/>
          <w:sz w:val="22"/>
          <w:szCs w:val="22"/>
        </w:rPr>
        <w:t xml:space="preserve">fabrycznie nowe, wyprodukowane nie wcześniej niż 12 miesięcy </w:t>
      </w:r>
      <w:r w:rsidR="00D53BC1">
        <w:rPr>
          <w:rFonts w:asciiTheme="minorHAnsi" w:hAnsiTheme="minorHAnsi" w:cstheme="minorHAnsi"/>
          <w:sz w:val="22"/>
          <w:szCs w:val="22"/>
        </w:rPr>
        <w:t>przed</w:t>
      </w:r>
      <w:r w:rsidRPr="001005E2">
        <w:rPr>
          <w:rFonts w:asciiTheme="minorHAnsi" w:hAnsiTheme="minorHAnsi" w:cstheme="minorHAnsi"/>
          <w:sz w:val="22"/>
          <w:szCs w:val="22"/>
        </w:rPr>
        <w:t xml:space="preserve"> dat</w:t>
      </w:r>
      <w:r w:rsidR="00D53BC1">
        <w:rPr>
          <w:rFonts w:asciiTheme="minorHAnsi" w:hAnsiTheme="minorHAnsi" w:cstheme="minorHAnsi"/>
          <w:sz w:val="22"/>
          <w:szCs w:val="22"/>
        </w:rPr>
        <w:t>ą</w:t>
      </w:r>
      <w:r w:rsidRPr="001005E2">
        <w:rPr>
          <w:rFonts w:asciiTheme="minorHAnsi" w:hAnsiTheme="minorHAnsi" w:cstheme="minorHAnsi"/>
          <w:sz w:val="22"/>
          <w:szCs w:val="22"/>
        </w:rPr>
        <w:t xml:space="preserve"> dostawy, nieużywane, wolne od wad fizycznych i prawnych. Oprogramowanie </w:t>
      </w:r>
      <w:r w:rsidR="00F6290D">
        <w:rPr>
          <w:rFonts w:asciiTheme="minorHAnsi" w:hAnsiTheme="minorHAnsi" w:cstheme="minorHAnsi"/>
          <w:sz w:val="22"/>
          <w:szCs w:val="22"/>
        </w:rPr>
        <w:t xml:space="preserve">będzie </w:t>
      </w:r>
      <w:r w:rsidRPr="001005E2">
        <w:rPr>
          <w:rFonts w:asciiTheme="minorHAnsi" w:hAnsiTheme="minorHAnsi" w:cstheme="minorHAnsi"/>
          <w:sz w:val="22"/>
          <w:szCs w:val="22"/>
        </w:rPr>
        <w:t>pochodzić z legalnego źródła dystrybucji oraz zapewni</w:t>
      </w:r>
      <w:r w:rsidR="00F6290D">
        <w:rPr>
          <w:rFonts w:asciiTheme="minorHAnsi" w:hAnsiTheme="minorHAnsi" w:cstheme="minorHAnsi"/>
          <w:sz w:val="22"/>
          <w:szCs w:val="22"/>
        </w:rPr>
        <w:t xml:space="preserve">amy </w:t>
      </w:r>
      <w:r w:rsidRPr="001005E2">
        <w:rPr>
          <w:rFonts w:asciiTheme="minorHAnsi" w:hAnsiTheme="minorHAnsi" w:cstheme="minorHAnsi"/>
          <w:sz w:val="22"/>
          <w:szCs w:val="22"/>
        </w:rPr>
        <w:t>jego legalne użytkowanie na terenie Polski</w:t>
      </w:r>
      <w:r w:rsidR="00F6290D">
        <w:rPr>
          <w:rFonts w:asciiTheme="minorHAnsi" w:hAnsiTheme="minorHAnsi" w:cstheme="minorHAnsi"/>
          <w:sz w:val="22"/>
          <w:szCs w:val="22"/>
        </w:rPr>
        <w:t>.</w:t>
      </w:r>
    </w:p>
    <w:p w14:paraId="6862D1B2" w14:textId="77777777" w:rsidR="00AE4766" w:rsidRPr="006D0584" w:rsidRDefault="00AE4766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6D0584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6D0584">
        <w:rPr>
          <w:rFonts w:asciiTheme="minorHAnsi" w:hAnsiTheme="minorHAnsi" w:cstheme="minorHAnsi"/>
          <w:sz w:val="22"/>
          <w:szCs w:val="22"/>
        </w:rPr>
        <w:t>.</w:t>
      </w:r>
    </w:p>
    <w:p w14:paraId="32138364" w14:textId="77777777" w:rsidR="00535C20" w:rsidRPr="006D0584" w:rsidRDefault="00535C20" w:rsidP="001005E2">
      <w:pPr>
        <w:pStyle w:val="Akapitzlist"/>
        <w:widowControl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6D0584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6D0584">
        <w:rPr>
          <w:rFonts w:asciiTheme="minorHAnsi" w:hAnsiTheme="minorHAnsi" w:cstheme="minorHAnsi"/>
          <w:sz w:val="22"/>
          <w:szCs w:val="22"/>
        </w:rPr>
        <w:t>m</w:t>
      </w:r>
      <w:r w:rsidR="00FD759C" w:rsidRPr="006D0584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6D0584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6D0584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034F13" w:rsidRPr="006D0584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6D0584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6D0584">
        <w:rPr>
          <w:rFonts w:asciiTheme="minorHAnsi" w:hAnsiTheme="minorHAnsi" w:cstheme="minorHAnsi"/>
          <w:kern w:val="2"/>
          <w:sz w:val="22"/>
          <w:szCs w:val="22"/>
        </w:rPr>
        <w:t xml:space="preserve">w </w:t>
      </w:r>
      <w:r w:rsidR="00034F13" w:rsidRPr="006D0584">
        <w:rPr>
          <w:rFonts w:asciiTheme="minorHAnsi" w:hAnsiTheme="minorHAnsi" w:cstheme="minorHAnsi"/>
          <w:kern w:val="2"/>
          <w:sz w:val="22"/>
          <w:szCs w:val="22"/>
        </w:rPr>
        <w:t xml:space="preserve">sposób, w </w:t>
      </w:r>
      <w:r w:rsidRPr="006D0584">
        <w:rPr>
          <w:rFonts w:asciiTheme="minorHAnsi" w:hAnsiTheme="minorHAnsi" w:cstheme="minorHAnsi"/>
          <w:kern w:val="2"/>
          <w:sz w:val="22"/>
          <w:szCs w:val="22"/>
        </w:rPr>
        <w:t>miejscu i terminie wyznaczonym przez Zamawiającego</w:t>
      </w:r>
      <w:r w:rsidR="00034F13" w:rsidRPr="006D0584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r w:rsidR="00034F13" w:rsidRPr="006D0584">
        <w:rPr>
          <w:rFonts w:asciiTheme="minorHAnsi" w:hAnsiTheme="minorHAnsi" w:cstheme="minorHAnsi"/>
          <w:sz w:val="22"/>
          <w:szCs w:val="22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6D0584">
        <w:rPr>
          <w:rFonts w:asciiTheme="minorHAnsi" w:hAnsiTheme="minorHAnsi" w:cstheme="minorHAnsi"/>
          <w:sz w:val="22"/>
          <w:szCs w:val="22"/>
        </w:rPr>
        <w:t>.</w:t>
      </w:r>
    </w:p>
    <w:p w14:paraId="31A4521F" w14:textId="77777777" w:rsidR="00A246B2" w:rsidRPr="006D0584" w:rsidRDefault="00A246B2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14:paraId="07EF2AFC" w14:textId="77777777" w:rsidR="00A246B2" w:rsidRPr="006D0584" w:rsidRDefault="00A246B2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14:paraId="7D50B01A" w14:textId="77777777" w:rsidR="00391F25" w:rsidRPr="00D37C1B" w:rsidRDefault="00391F25" w:rsidP="00C51198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B80DC3E" w14:textId="77777777" w:rsidR="000A1D47" w:rsidRPr="00D37C1B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7C1B">
        <w:rPr>
          <w:rFonts w:asciiTheme="minorHAnsi" w:hAnsiTheme="minorHAnsi" w:cstheme="minorHAnsi"/>
          <w:b/>
          <w:sz w:val="22"/>
          <w:szCs w:val="22"/>
        </w:rPr>
        <w:t>D</w:t>
      </w:r>
      <w:r w:rsidR="006D0584" w:rsidRPr="00D37C1B">
        <w:rPr>
          <w:rFonts w:asciiTheme="minorHAnsi" w:hAnsiTheme="minorHAnsi" w:cstheme="minorHAnsi"/>
          <w:b/>
          <w:sz w:val="22"/>
          <w:szCs w:val="22"/>
        </w:rPr>
        <w:t>ANE DO KONTAKTÓW</w:t>
      </w:r>
      <w:r w:rsidRPr="00D37C1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D37C1B" w14:paraId="37237ED2" w14:textId="77777777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07AC" w14:textId="77777777" w:rsidR="00535C20" w:rsidRPr="00D37C1B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14:paraId="18C92076" w14:textId="77777777" w:rsidR="00535C20" w:rsidRPr="00D37C1B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</w:t>
            </w:r>
          </w:p>
          <w:p w14:paraId="76EF1393" w14:textId="77777777" w:rsidR="00D37C1B" w:rsidRPr="00D37C1B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8"/>
                <w:szCs w:val="8"/>
                <w:lang w:val="de-DE"/>
              </w:rPr>
            </w:pPr>
          </w:p>
          <w:p w14:paraId="4CCEDDE5" w14:textId="77777777" w:rsidR="00535C20" w:rsidRPr="00D37C1B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telefonu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</w:t>
            </w:r>
          </w:p>
        </w:tc>
      </w:tr>
    </w:tbl>
    <w:p w14:paraId="67C515F4" w14:textId="77777777" w:rsidR="000A1D47" w:rsidRPr="00D37C1B" w:rsidRDefault="00F6290D" w:rsidP="00D53B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Podane wyżej dane kontaktowe, w szczególności </w:t>
      </w:r>
      <w:r w:rsidR="00535C20" w:rsidRPr="00D37C1B">
        <w:rPr>
          <w:rFonts w:asciiTheme="minorHAnsi" w:hAnsiTheme="minorHAnsi" w:cstheme="minorHAnsi"/>
          <w:sz w:val="22"/>
          <w:szCs w:val="22"/>
        </w:rPr>
        <w:t xml:space="preserve">adres poczty elektronicznej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D37C1B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14:paraId="0EE81F6A" w14:textId="77777777" w:rsidR="00535C20" w:rsidRPr="00D37C1B" w:rsidRDefault="00535C20" w:rsidP="00D53BC1">
      <w:pPr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50599D" w14:paraId="43BED8E1" w14:textId="77777777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DCF4" w14:textId="77777777" w:rsidR="00535C20" w:rsidRPr="0050599D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  <w:p w14:paraId="676E665D" w14:textId="77777777"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</w:t>
            </w: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</w:t>
            </w:r>
          </w:p>
          <w:p w14:paraId="1159E304" w14:textId="77777777"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</w:p>
          <w:p w14:paraId="4066D324" w14:textId="77777777" w:rsidR="00D37C1B" w:rsidRPr="0050599D" w:rsidRDefault="00D37C1B" w:rsidP="00C51198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adres e-mail: …………………………………………………………………………………………………………………………</w:t>
            </w:r>
          </w:p>
        </w:tc>
      </w:tr>
    </w:tbl>
    <w:p w14:paraId="0B93108D" w14:textId="77777777" w:rsidR="00535C20" w:rsidRPr="0050599D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EE986A" w14:textId="77777777" w:rsidR="00D37C1B" w:rsidRPr="0050599D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1359CDE9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Oświadczamy, że w przypadku wyboru</w:t>
      </w:r>
      <w:r w:rsidR="00F6290D"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naszej oferty </w:t>
      </w:r>
      <w:r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jako najkorzystniejszej</w:t>
      </w:r>
      <w:r w:rsidR="00F6290D"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umowa zostanie przez nas zawarta:</w:t>
      </w:r>
    </w:p>
    <w:p w14:paraId="773D2E58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0127E9D9" w14:textId="77777777" w:rsidR="00F6290D" w:rsidRPr="00F6290D" w:rsidRDefault="00F6290D" w:rsidP="00F6290D">
      <w:pPr>
        <w:widowControl/>
        <w:suppressAutoHyphens w:val="0"/>
        <w:ind w:left="142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F6290D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F6290D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 w:bidi="ar-SA"/>
        </w:rPr>
        <w:t>*)</w:t>
      </w:r>
      <w:r w:rsidRPr="00F6290D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 postaci elektronicznej (kwalifikowany podpis elektroniczny)</w:t>
      </w:r>
    </w:p>
    <w:p w14:paraId="7342D151" w14:textId="77777777" w:rsidR="00F6290D" w:rsidRPr="00F6290D" w:rsidRDefault="00F6290D" w:rsidP="00F6290D">
      <w:pPr>
        <w:widowControl/>
        <w:suppressAutoHyphens w:val="0"/>
        <w:ind w:left="142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F6290D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F6290D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 w:bidi="ar-SA"/>
        </w:rPr>
        <w:t>*)</w:t>
      </w:r>
      <w:r w:rsidRPr="00F6290D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formie papierowej.</w:t>
      </w:r>
    </w:p>
    <w:p w14:paraId="65650610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6FA67FEE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F6290D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*) zaznaczyć właściwe</w:t>
      </w:r>
    </w:p>
    <w:p w14:paraId="6186D1C8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0C2ADD78" w14:textId="77777777" w:rsidR="008C46BC" w:rsidRPr="00F6290D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Oświadczamy, że w przypadku wyboru, jako najkorzystniejszej dla danej części złożonej przez nas oferty, rola koordynatora sprawującego nadzór nad bezpieczeństwem i higieną pracy wszystkich pracowników </w:t>
      </w:r>
      <w:r w:rsidRPr="0022318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zatrudnionych w tym samym miejscu (§3 ust. 1 Porozumienia stanowiącego Załącznik nr 4 do Umowy) </w:t>
      </w:r>
      <w:r w:rsidRPr="00F6290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zostanie przez nas powierzona:</w:t>
      </w:r>
    </w:p>
    <w:p w14:paraId="637F0914" w14:textId="77777777"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Panu/Pani …………………………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 , tel. ………………………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….. , e-mail: 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….…   *)</w:t>
      </w:r>
    </w:p>
    <w:p w14:paraId="1B8C1EDB" w14:textId="77777777"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6988822F" w14:textId="77777777" w:rsidR="008C46BC" w:rsidRPr="00F6290D" w:rsidRDefault="008C46BC" w:rsidP="008C46BC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F6290D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*) uzupełnić</w:t>
      </w:r>
    </w:p>
    <w:p w14:paraId="34F741FB" w14:textId="77777777" w:rsidR="00305053" w:rsidRPr="00305053" w:rsidRDefault="00305053" w:rsidP="00305053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CAB0C29" w14:textId="77777777" w:rsidR="00EA5BFF" w:rsidRPr="0050599D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O</w:t>
      </w:r>
      <w:r w:rsidR="0050599D" w:rsidRPr="0050599D">
        <w:rPr>
          <w:rFonts w:asciiTheme="minorHAnsi" w:hAnsiTheme="minorHAnsi" w:cstheme="minorHAnsi"/>
          <w:b/>
          <w:sz w:val="22"/>
          <w:szCs w:val="22"/>
        </w:rPr>
        <w:t>ŚWIADCZENIE WYKONAWCY W ZAKRESIE WYPEŁNIENIA OBOWIĄZKÓW INFORMACYJNYCH PRZEWIDZIANYCH W ART.</w:t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13 lub art. 14 RODO</w:t>
      </w:r>
      <w:r w:rsidRPr="0050599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FE296F" w14:textId="77777777" w:rsidR="00EA5BFF" w:rsidRPr="0050599D" w:rsidRDefault="00EA5BF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50599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69884510" w14:textId="77777777" w:rsidR="00C83EB2" w:rsidRDefault="00C83EB2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14:paraId="2BCE6A6E" w14:textId="77777777"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14:paraId="28D5BBDA" w14:textId="77777777" w:rsidR="00AE4766" w:rsidRPr="000C1E87" w:rsidRDefault="00B7575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="00AE4766"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A947562" w14:textId="77777777"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5C8C" w14:textId="77777777" w:rsidR="00AC2413" w:rsidRDefault="00AC2413">
      <w:r>
        <w:separator/>
      </w:r>
    </w:p>
  </w:endnote>
  <w:endnote w:type="continuationSeparator" w:id="0">
    <w:p w14:paraId="1B56EBE3" w14:textId="77777777" w:rsidR="00AC2413" w:rsidRDefault="00AC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204086"/>
      <w:docPartObj>
        <w:docPartGallery w:val="Page Numbers (Bottom of Page)"/>
        <w:docPartUnique/>
      </w:docPartObj>
    </w:sdtPr>
    <w:sdtEndPr/>
    <w:sdtContent>
      <w:p w14:paraId="3104DD33" w14:textId="77777777"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8B2A92">
          <w:rPr>
            <w:noProof/>
          </w:rPr>
          <w:t>4</w:t>
        </w:r>
        <w:r>
          <w:fldChar w:fldCharType="end"/>
        </w:r>
      </w:p>
    </w:sdtContent>
  </w:sdt>
  <w:p w14:paraId="22A6C9EB" w14:textId="77777777"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762303"/>
      <w:docPartObj>
        <w:docPartGallery w:val="Page Numbers (Bottom of Page)"/>
        <w:docPartUnique/>
      </w:docPartObj>
    </w:sdtPr>
    <w:sdtEndPr/>
    <w:sdtContent>
      <w:p w14:paraId="66738BF6" w14:textId="77777777"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A70CA6">
          <w:rPr>
            <w:noProof/>
          </w:rPr>
          <w:t>1</w:t>
        </w:r>
        <w:r>
          <w:fldChar w:fldCharType="end"/>
        </w:r>
      </w:p>
    </w:sdtContent>
  </w:sdt>
  <w:p w14:paraId="79CD3767" w14:textId="77777777"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8BD3" w14:textId="77777777" w:rsidR="00AC2413" w:rsidRDefault="00AC2413">
      <w:r>
        <w:separator/>
      </w:r>
    </w:p>
  </w:footnote>
  <w:footnote w:type="continuationSeparator" w:id="0">
    <w:p w14:paraId="5CB1EFF0" w14:textId="77777777" w:rsidR="00AC2413" w:rsidRDefault="00AC2413">
      <w:r>
        <w:continuationSeparator/>
      </w:r>
    </w:p>
  </w:footnote>
  <w:footnote w:id="1">
    <w:p w14:paraId="6802759E" w14:textId="77777777" w:rsidR="001E5528" w:rsidRPr="00D53BC1" w:rsidRDefault="001E5528" w:rsidP="00EA5BFF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53BC1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14:paraId="41672CA7" w14:textId="77777777"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D53BC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53BC1">
        <w:rPr>
          <w:rFonts w:asciiTheme="minorHAnsi" w:hAnsiTheme="minorHAnsi" w:cstheme="minorHAnsi"/>
          <w:sz w:val="18"/>
          <w:szCs w:val="18"/>
        </w:rPr>
        <w:t xml:space="preserve"> </w:t>
      </w:r>
      <w:r w:rsidRPr="00D53BC1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D53BC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F572BB"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0D9EA2C2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73BA175E">
      <w:numFmt w:val="bullet"/>
      <w:lvlText w:val="•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4E069452"/>
    <w:styleLink w:val="WWNum37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15603C1E"/>
    <w:multiLevelType w:val="hybridMultilevel"/>
    <w:tmpl w:val="3092D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5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6" w15:restartNumberingAfterBreak="0">
    <w:nsid w:val="31DE5105"/>
    <w:multiLevelType w:val="hybridMultilevel"/>
    <w:tmpl w:val="F90A8F92"/>
    <w:lvl w:ilvl="0" w:tplc="161CA582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9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7" w15:restartNumberingAfterBreak="0">
    <w:nsid w:val="6BDA655D"/>
    <w:multiLevelType w:val="hybridMultilevel"/>
    <w:tmpl w:val="EBB6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367E"/>
    <w:multiLevelType w:val="hybridMultilevel"/>
    <w:tmpl w:val="7DB28BF2"/>
    <w:lvl w:ilvl="0" w:tplc="161CA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4"/>
  </w:num>
  <w:num w:numId="5">
    <w:abstractNumId w:val="29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24"/>
  </w:num>
  <w:num w:numId="11">
    <w:abstractNumId w:val="23"/>
  </w:num>
  <w:num w:numId="12">
    <w:abstractNumId w:val="30"/>
  </w:num>
  <w:num w:numId="13">
    <w:abstractNumId w:val="11"/>
  </w:num>
  <w:num w:numId="14">
    <w:abstractNumId w:val="34"/>
  </w:num>
  <w:num w:numId="15">
    <w:abstractNumId w:val="15"/>
  </w:num>
  <w:num w:numId="16">
    <w:abstractNumId w:val="33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32"/>
  </w:num>
  <w:num w:numId="22">
    <w:abstractNumId w:val="20"/>
  </w:num>
  <w:num w:numId="23">
    <w:abstractNumId w:val="12"/>
  </w:num>
  <w:num w:numId="24">
    <w:abstractNumId w:val="12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13"/>
  </w:num>
  <w:num w:numId="28">
    <w:abstractNumId w:val="37"/>
  </w:num>
  <w:num w:numId="29">
    <w:abstractNumId w:val="38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4B11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05E2"/>
    <w:rsid w:val="00114C37"/>
    <w:rsid w:val="00116954"/>
    <w:rsid w:val="0012188D"/>
    <w:rsid w:val="00123D0E"/>
    <w:rsid w:val="001268E4"/>
    <w:rsid w:val="00127116"/>
    <w:rsid w:val="00131275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23186"/>
    <w:rsid w:val="00236560"/>
    <w:rsid w:val="00241B9C"/>
    <w:rsid w:val="00263F61"/>
    <w:rsid w:val="002722FF"/>
    <w:rsid w:val="00286A01"/>
    <w:rsid w:val="0029605B"/>
    <w:rsid w:val="002A2F23"/>
    <w:rsid w:val="002B7F08"/>
    <w:rsid w:val="002C59ED"/>
    <w:rsid w:val="002C6021"/>
    <w:rsid w:val="002C7F72"/>
    <w:rsid w:val="002E30DE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0872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0F9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2A92"/>
    <w:rsid w:val="008B3DAF"/>
    <w:rsid w:val="008B41E4"/>
    <w:rsid w:val="008B4415"/>
    <w:rsid w:val="008C3691"/>
    <w:rsid w:val="008C46BC"/>
    <w:rsid w:val="008C6653"/>
    <w:rsid w:val="008C7572"/>
    <w:rsid w:val="008D24DB"/>
    <w:rsid w:val="008D4C93"/>
    <w:rsid w:val="008F2BF1"/>
    <w:rsid w:val="00903E1F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1B6"/>
    <w:rsid w:val="009C2499"/>
    <w:rsid w:val="009D4F5D"/>
    <w:rsid w:val="009E1E23"/>
    <w:rsid w:val="009E68E9"/>
    <w:rsid w:val="009E7688"/>
    <w:rsid w:val="009F1B8C"/>
    <w:rsid w:val="009F3FAE"/>
    <w:rsid w:val="00A04428"/>
    <w:rsid w:val="00A05F53"/>
    <w:rsid w:val="00A06AE6"/>
    <w:rsid w:val="00A12FF3"/>
    <w:rsid w:val="00A23FBB"/>
    <w:rsid w:val="00A246B2"/>
    <w:rsid w:val="00A53416"/>
    <w:rsid w:val="00A5787C"/>
    <w:rsid w:val="00A57D5D"/>
    <w:rsid w:val="00A629DA"/>
    <w:rsid w:val="00A70CA6"/>
    <w:rsid w:val="00A82482"/>
    <w:rsid w:val="00A83DA0"/>
    <w:rsid w:val="00A83F56"/>
    <w:rsid w:val="00A9218D"/>
    <w:rsid w:val="00A937D9"/>
    <w:rsid w:val="00A94802"/>
    <w:rsid w:val="00A96018"/>
    <w:rsid w:val="00AA32FF"/>
    <w:rsid w:val="00AA52C2"/>
    <w:rsid w:val="00AC2413"/>
    <w:rsid w:val="00AC2DD6"/>
    <w:rsid w:val="00AC4DF8"/>
    <w:rsid w:val="00AE1B5F"/>
    <w:rsid w:val="00AE4766"/>
    <w:rsid w:val="00AF3164"/>
    <w:rsid w:val="00AF50F9"/>
    <w:rsid w:val="00B32DC1"/>
    <w:rsid w:val="00B37B11"/>
    <w:rsid w:val="00B40C4E"/>
    <w:rsid w:val="00B4317F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0334"/>
    <w:rsid w:val="00C41B56"/>
    <w:rsid w:val="00C4383B"/>
    <w:rsid w:val="00C51198"/>
    <w:rsid w:val="00C60392"/>
    <w:rsid w:val="00C83EB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6FCD"/>
    <w:rsid w:val="00D37C1B"/>
    <w:rsid w:val="00D465AB"/>
    <w:rsid w:val="00D53BC1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E5301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090B"/>
    <w:rsid w:val="00EC5611"/>
    <w:rsid w:val="00EC6415"/>
    <w:rsid w:val="00ED19D5"/>
    <w:rsid w:val="00ED59B1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6290D"/>
    <w:rsid w:val="00F779AA"/>
    <w:rsid w:val="00F91680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C74F57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9E7688"/>
    <w:pPr>
      <w:numPr>
        <w:numId w:val="23"/>
      </w:numPr>
    </w:pPr>
  </w:style>
  <w:style w:type="numbering" w:customStyle="1" w:styleId="WWNum35">
    <w:name w:val="WWNum35"/>
    <w:basedOn w:val="Bezlisty"/>
    <w:rsid w:val="009E768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4BFE-849F-4B27-8560-D84F17F0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3</TotalTime>
  <Pages>4</Pages>
  <Words>1856</Words>
  <Characters>11138</Characters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2024-08-14T10:01:00Z</dcterms:created>
  <dcterms:modified xsi:type="dcterms:W3CDTF">2024-08-16T06:14:00Z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