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BF" w:rsidRPr="005A3F5F" w:rsidRDefault="004A3EBF" w:rsidP="004A3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</w:rPr>
      </w:pPr>
      <w:r w:rsidRPr="00F44D77">
        <w:rPr>
          <w:rFonts w:asciiTheme="minorHAnsi" w:hAnsiTheme="minorHAnsi" w:cstheme="minorHAnsi"/>
          <w:b/>
          <w:lang w:eastAsia="ar-SA"/>
        </w:rPr>
        <w:t>2401-ILZ[1].261.</w:t>
      </w:r>
      <w:r>
        <w:rPr>
          <w:rFonts w:asciiTheme="minorHAnsi" w:hAnsiTheme="minorHAnsi" w:cstheme="minorHAnsi"/>
          <w:b/>
          <w:lang w:eastAsia="ar-SA"/>
        </w:rPr>
        <w:t>110</w:t>
      </w:r>
      <w:r w:rsidRPr="00F44D77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>2024</w:t>
      </w:r>
      <w:r w:rsidRPr="005A3F5F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lang w:eastAsia="ar-SA"/>
        </w:rPr>
        <w:t xml:space="preserve">    </w:t>
      </w:r>
      <w:r>
        <w:rPr>
          <w:rFonts w:asciiTheme="minorHAnsi" w:hAnsiTheme="minorHAnsi" w:cstheme="minorHAnsi"/>
          <w:b/>
        </w:rPr>
        <w:t>Załącznik nr 1</w:t>
      </w:r>
      <w:r w:rsidRPr="005A3F5F">
        <w:rPr>
          <w:rFonts w:asciiTheme="minorHAnsi" w:hAnsiTheme="minorHAnsi" w:cstheme="minorHAnsi"/>
          <w:b/>
        </w:rPr>
        <w:t xml:space="preserve"> do Zaproszenia</w:t>
      </w:r>
    </w:p>
    <w:p w:rsidR="00CF3FC0" w:rsidRPr="004A3EBF" w:rsidRDefault="00CF3FC0" w:rsidP="004A3EBF">
      <w:pPr>
        <w:widowControl/>
        <w:autoSpaceDN/>
        <w:spacing w:before="240" w:line="276" w:lineRule="auto"/>
        <w:textAlignment w:val="auto"/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</w:pPr>
    </w:p>
    <w:p w:rsidR="00C066C9" w:rsidRPr="004A3EBF" w:rsidRDefault="00C066C9" w:rsidP="004A3EBF">
      <w:pPr>
        <w:widowControl/>
        <w:autoSpaceDN/>
        <w:spacing w:before="240"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</w:pPr>
      <w:r w:rsidRPr="004A3EBF"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  <w:t>FORMULARZ OFERTY</w:t>
      </w:r>
    </w:p>
    <w:p w:rsidR="00F81769" w:rsidRPr="00FF6FE4" w:rsidRDefault="00F81769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Wykonawca:</w:t>
      </w: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Nazwa</w:t>
      </w:r>
      <w:r w:rsidR="00281D98" w:rsidRPr="004A3EBF">
        <w:rPr>
          <w:rFonts w:asciiTheme="minorHAnsi" w:hAnsiTheme="minorHAnsi" w:cstheme="minorHAnsi"/>
          <w:sz w:val="22"/>
          <w:szCs w:val="22"/>
        </w:rPr>
        <w:t>/Imię i nazwisko</w:t>
      </w:r>
      <w:r w:rsidRPr="004A3EBF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………..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Siedziba</w:t>
      </w:r>
      <w:r w:rsidR="0024180E" w:rsidRPr="004A3EBF">
        <w:rPr>
          <w:rFonts w:asciiTheme="minorHAnsi" w:hAnsiTheme="minorHAnsi" w:cstheme="minorHAnsi"/>
          <w:sz w:val="22"/>
          <w:szCs w:val="22"/>
        </w:rPr>
        <w:t>/A</w:t>
      </w:r>
      <w:r w:rsidR="004B3047" w:rsidRPr="004A3EBF">
        <w:rPr>
          <w:rFonts w:asciiTheme="minorHAnsi" w:hAnsiTheme="minorHAnsi" w:cstheme="minorHAnsi"/>
          <w:sz w:val="22"/>
          <w:szCs w:val="22"/>
        </w:rPr>
        <w:t>dres</w:t>
      </w:r>
      <w:r w:rsidR="00071316" w:rsidRPr="004A3EBF">
        <w:rPr>
          <w:rFonts w:asciiTheme="minorHAnsi" w:hAnsiTheme="minorHAnsi" w:cstheme="minorHAnsi"/>
          <w:sz w:val="22"/>
          <w:szCs w:val="22"/>
        </w:rPr>
        <w:t>:…</w:t>
      </w:r>
      <w:r w:rsidR="0024180E" w:rsidRPr="004A3EBF">
        <w:rPr>
          <w:rFonts w:asciiTheme="minorHAnsi" w:hAnsiTheme="minorHAnsi" w:cstheme="minorHAnsi"/>
          <w:sz w:val="22"/>
          <w:szCs w:val="22"/>
        </w:rPr>
        <w:t>.</w:t>
      </w:r>
      <w:r w:rsidR="00071316" w:rsidRPr="004A3EBF">
        <w:rPr>
          <w:rFonts w:asciiTheme="minorHAnsi" w:hAnsiTheme="minorHAnsi" w:cstheme="minorHAnsi"/>
          <w:sz w:val="22"/>
          <w:szCs w:val="22"/>
        </w:rPr>
        <w:t>………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..</w:t>
      </w:r>
      <w:r w:rsidR="0046737C" w:rsidRPr="004A3EBF">
        <w:rPr>
          <w:rFonts w:asciiTheme="minorHAnsi" w:hAnsiTheme="minorHAnsi" w:cstheme="minorHAnsi"/>
          <w:sz w:val="22"/>
          <w:szCs w:val="22"/>
        </w:rPr>
        <w:t>………</w:t>
      </w:r>
      <w:r w:rsidR="00F81769" w:rsidRPr="004A3EBF">
        <w:rPr>
          <w:rFonts w:asciiTheme="minorHAnsi" w:hAnsiTheme="minorHAnsi" w:cstheme="minorHAnsi"/>
          <w:sz w:val="22"/>
          <w:szCs w:val="22"/>
        </w:rPr>
        <w:t>...</w:t>
      </w:r>
    </w:p>
    <w:p w:rsidR="00071316" w:rsidRPr="004A3EBF" w:rsidRDefault="00071316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</w:t>
      </w:r>
      <w:r w:rsidRPr="004A3EBF">
        <w:rPr>
          <w:rFonts w:asciiTheme="minorHAnsi" w:hAnsiTheme="minorHAnsi" w:cstheme="minorHAnsi"/>
          <w:sz w:val="22"/>
          <w:szCs w:val="22"/>
        </w:rPr>
        <w:t>….……</w:t>
      </w:r>
      <w:r w:rsidR="005612A5" w:rsidRPr="004A3EBF"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……</w:t>
      </w:r>
      <w:r w:rsidR="0046737C" w:rsidRPr="004A3EBF">
        <w:rPr>
          <w:rFonts w:asciiTheme="minorHAnsi" w:hAnsiTheme="minorHAnsi" w:cstheme="minorHAnsi"/>
          <w:sz w:val="22"/>
          <w:szCs w:val="22"/>
        </w:rPr>
        <w:t>….</w:t>
      </w:r>
      <w:r w:rsidR="00071316" w:rsidRPr="004A3EBF"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Pr="004A3EBF">
        <w:rPr>
          <w:rFonts w:asciiTheme="minorHAnsi" w:hAnsiTheme="minorHAnsi" w:cstheme="minorHAnsi"/>
          <w:sz w:val="22"/>
          <w:szCs w:val="22"/>
        </w:rPr>
        <w:tab/>
        <w:t>REGON:…………………</w:t>
      </w:r>
      <w:r w:rsidR="00071316" w:rsidRPr="004A3EBF">
        <w:rPr>
          <w:rFonts w:asciiTheme="minorHAnsi" w:hAnsiTheme="minorHAnsi" w:cstheme="minorHAnsi"/>
          <w:sz w:val="22"/>
          <w:szCs w:val="22"/>
        </w:rPr>
        <w:t>…..</w:t>
      </w:r>
      <w:r w:rsidRPr="004A3EBF">
        <w:rPr>
          <w:rFonts w:asciiTheme="minorHAnsi" w:hAnsiTheme="minorHAnsi" w:cstheme="minorHAnsi"/>
          <w:sz w:val="22"/>
          <w:szCs w:val="22"/>
        </w:rPr>
        <w:t>…………</w:t>
      </w:r>
      <w:r w:rsidR="00071316" w:rsidRPr="004A3EBF">
        <w:rPr>
          <w:rFonts w:asciiTheme="minorHAnsi" w:hAnsiTheme="minorHAnsi" w:cstheme="minorHAnsi"/>
          <w:sz w:val="22"/>
          <w:szCs w:val="22"/>
        </w:rPr>
        <w:t>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…..</w:t>
      </w:r>
      <w:r w:rsidR="00071316" w:rsidRPr="004A3EBF">
        <w:rPr>
          <w:rFonts w:asciiTheme="minorHAnsi" w:hAnsiTheme="minorHAnsi" w:cstheme="minorHAnsi"/>
          <w:sz w:val="22"/>
          <w:szCs w:val="22"/>
        </w:rPr>
        <w:t>……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…………..</w:t>
      </w:r>
      <w:r w:rsidR="0046737C" w:rsidRPr="004A3EBF">
        <w:rPr>
          <w:rFonts w:asciiTheme="minorHAnsi" w:hAnsiTheme="minorHAnsi" w:cstheme="minorHAnsi"/>
          <w:sz w:val="22"/>
          <w:szCs w:val="22"/>
        </w:rPr>
        <w:t>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F81769" w:rsidRPr="004A3EBF">
        <w:rPr>
          <w:rFonts w:asciiTheme="minorHAnsi" w:hAnsiTheme="minorHAnsi" w:cstheme="minorHAnsi"/>
          <w:sz w:val="22"/>
          <w:szCs w:val="22"/>
        </w:rPr>
        <w:t>.</w:t>
      </w: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4A3EBF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Nr telefonu</w:t>
      </w:r>
      <w:r w:rsidR="000674BE" w:rsidRPr="004A3EBF">
        <w:rPr>
          <w:rFonts w:asciiTheme="minorHAnsi" w:hAnsiTheme="minorHAnsi" w:cstheme="minorHAnsi"/>
          <w:sz w:val="22"/>
          <w:szCs w:val="22"/>
        </w:rPr>
        <w:t>:………………………………………………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</w:t>
      </w:r>
      <w:r w:rsidR="000674BE" w:rsidRPr="004A3EBF">
        <w:rPr>
          <w:rFonts w:asciiTheme="minorHAnsi" w:hAnsiTheme="minorHAnsi" w:cstheme="minorHAnsi"/>
          <w:sz w:val="22"/>
          <w:szCs w:val="22"/>
        </w:rPr>
        <w:t>…………………………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….</w:t>
      </w:r>
      <w:r w:rsidR="00732EE5" w:rsidRPr="004A3EBF">
        <w:rPr>
          <w:rFonts w:asciiTheme="minorHAnsi" w:hAnsiTheme="minorHAnsi" w:cstheme="minorHAnsi"/>
          <w:sz w:val="22"/>
          <w:szCs w:val="22"/>
        </w:rPr>
        <w:t>...</w:t>
      </w:r>
      <w:r w:rsidR="004B3047" w:rsidRPr="004A3EBF">
        <w:rPr>
          <w:rFonts w:asciiTheme="minorHAnsi" w:hAnsiTheme="minorHAnsi" w:cstheme="minorHAnsi"/>
          <w:sz w:val="22"/>
          <w:szCs w:val="22"/>
        </w:rPr>
        <w:t>.</w:t>
      </w:r>
      <w:r w:rsidR="0046737C" w:rsidRPr="004A3EBF">
        <w:rPr>
          <w:rFonts w:asciiTheme="minorHAnsi" w:hAnsiTheme="minorHAnsi" w:cstheme="minorHAnsi"/>
          <w:sz w:val="22"/>
          <w:szCs w:val="22"/>
        </w:rPr>
        <w:t>.</w:t>
      </w:r>
      <w:r w:rsidR="00732EE5" w:rsidRPr="004A3EBF">
        <w:rPr>
          <w:rFonts w:asciiTheme="minorHAnsi" w:hAnsiTheme="minorHAnsi" w:cstheme="minorHAnsi"/>
          <w:sz w:val="22"/>
          <w:szCs w:val="22"/>
        </w:rPr>
        <w:t>..</w:t>
      </w:r>
      <w:r w:rsidR="004B3047" w:rsidRPr="004A3EBF">
        <w:rPr>
          <w:rFonts w:asciiTheme="minorHAnsi" w:hAnsiTheme="minorHAnsi" w:cstheme="minorHAnsi"/>
          <w:sz w:val="22"/>
          <w:szCs w:val="22"/>
        </w:rPr>
        <w:t>……</w:t>
      </w: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……..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  <w:r w:rsidR="0046737C" w:rsidRPr="004A3EBF">
        <w:rPr>
          <w:rFonts w:asciiTheme="minorHAnsi" w:hAnsiTheme="minorHAnsi" w:cstheme="minorHAnsi"/>
          <w:sz w:val="22"/>
          <w:szCs w:val="22"/>
        </w:rPr>
        <w:t>.</w:t>
      </w:r>
      <w:r w:rsidR="004B3047" w:rsidRPr="004A3EBF">
        <w:rPr>
          <w:rFonts w:asciiTheme="minorHAnsi" w:hAnsiTheme="minorHAnsi" w:cstheme="minorHAnsi"/>
          <w:sz w:val="22"/>
          <w:szCs w:val="22"/>
        </w:rPr>
        <w:t>..</w:t>
      </w:r>
      <w:r w:rsidRPr="004A3EBF">
        <w:rPr>
          <w:rFonts w:asciiTheme="minorHAnsi" w:hAnsiTheme="minorHAnsi" w:cstheme="minorHAnsi"/>
          <w:sz w:val="22"/>
          <w:szCs w:val="22"/>
        </w:rPr>
        <w:t>.</w:t>
      </w:r>
      <w:r w:rsidR="00F81769" w:rsidRPr="004A3EBF">
        <w:rPr>
          <w:rFonts w:asciiTheme="minorHAnsi" w:hAnsiTheme="minorHAnsi" w:cstheme="minorHAnsi"/>
          <w:sz w:val="22"/>
          <w:szCs w:val="22"/>
        </w:rPr>
        <w:t>..</w:t>
      </w:r>
    </w:p>
    <w:p w:rsidR="00C066C9" w:rsidRPr="004A3EBF" w:rsidRDefault="00C066C9" w:rsidP="00F81769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</w:p>
    <w:p w:rsidR="00CF3FC0" w:rsidRPr="004A3EBF" w:rsidRDefault="00C066C9" w:rsidP="000A0B0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odpowiedzi na zaproszenie</w:t>
      </w:r>
      <w:r w:rsidR="00FF6FE4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</w:t>
      </w: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77286E" w:rsidRPr="004A3EBF">
        <w:rPr>
          <w:rFonts w:asciiTheme="minorHAnsi" w:hAnsiTheme="minorHAnsi" w:cstheme="minorHAnsi"/>
          <w:sz w:val="22"/>
          <w:szCs w:val="22"/>
        </w:rPr>
        <w:t>2401-ILZ</w:t>
      </w:r>
      <w:r w:rsidR="004A3EBF" w:rsidRPr="004A3EBF">
        <w:rPr>
          <w:rFonts w:asciiTheme="minorHAnsi" w:hAnsiTheme="minorHAnsi" w:cstheme="minorHAnsi"/>
          <w:sz w:val="22"/>
          <w:szCs w:val="22"/>
        </w:rPr>
        <w:t>[1].</w:t>
      </w:r>
      <w:r w:rsidR="0077286E" w:rsidRPr="004A3EBF">
        <w:rPr>
          <w:rFonts w:asciiTheme="minorHAnsi" w:hAnsiTheme="minorHAnsi" w:cstheme="minorHAnsi"/>
          <w:sz w:val="22"/>
          <w:szCs w:val="22"/>
        </w:rPr>
        <w:t>261</w:t>
      </w:r>
      <w:r w:rsidR="004A3EBF" w:rsidRPr="004A3EBF">
        <w:rPr>
          <w:rFonts w:asciiTheme="minorHAnsi" w:hAnsiTheme="minorHAnsi" w:cstheme="minorHAnsi"/>
          <w:sz w:val="22"/>
          <w:szCs w:val="22"/>
        </w:rPr>
        <w:t>.110</w:t>
      </w:r>
      <w:r w:rsidR="0077286E" w:rsidRPr="004A3EBF">
        <w:rPr>
          <w:rFonts w:asciiTheme="minorHAnsi" w:hAnsiTheme="minorHAnsi" w:cstheme="minorHAnsi"/>
          <w:sz w:val="22"/>
          <w:szCs w:val="22"/>
        </w:rPr>
        <w:t>.202</w:t>
      </w:r>
      <w:r w:rsidR="004A3EBF" w:rsidRPr="004A3EBF">
        <w:rPr>
          <w:rFonts w:asciiTheme="minorHAnsi" w:hAnsiTheme="minorHAnsi" w:cstheme="minorHAnsi"/>
          <w:sz w:val="22"/>
          <w:szCs w:val="22"/>
        </w:rPr>
        <w:t>4</w:t>
      </w:r>
      <w:r w:rsidR="00EB5377" w:rsidRPr="004A3EBF">
        <w:rPr>
          <w:rFonts w:asciiTheme="minorHAnsi" w:hAnsiTheme="minorHAnsi" w:cstheme="minorHAnsi"/>
          <w:sz w:val="22"/>
          <w:szCs w:val="22"/>
        </w:rPr>
        <w:t xml:space="preserve"> </w:t>
      </w: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</w:t>
      </w:r>
      <w:r w:rsidR="00D64DC6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9A1C8D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„</w:t>
      </w:r>
      <w:r w:rsidR="004A3EBF" w:rsidRPr="004A3EBF">
        <w:rPr>
          <w:rFonts w:asciiTheme="minorHAnsi" w:hAnsiTheme="minorHAnsi" w:cstheme="minorHAnsi"/>
          <w:b/>
          <w:sz w:val="22"/>
          <w:szCs w:val="22"/>
        </w:rPr>
        <w:t>Zakup aparatów telefonicznych</w:t>
      </w:r>
      <w:r w:rsidR="009A1C8D" w:rsidRPr="004A3EBF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:rsidR="00D14154" w:rsidRPr="004A3EBF" w:rsidRDefault="004A3EBF" w:rsidP="0001746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</w:t>
      </w:r>
      <w:r w:rsidR="00C066C9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ferujemy wykonanie przedmiotu zamówienia zgodnie z wymagan</w:t>
      </w:r>
      <w:r w:rsidR="00C066C9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iami </w:t>
      </w:r>
      <w:r w:rsidR="00EE1C0A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określonymi</w:t>
      </w:r>
      <w:r w:rsidR="00314497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C066C9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Zaproszeniu do składania ofert</w:t>
      </w:r>
      <w:r w:rsidR="00C066C9" w:rsidRPr="004A3EB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określoną cenę:</w:t>
      </w:r>
    </w:p>
    <w:p w:rsidR="0046105B" w:rsidRPr="004A3EBF" w:rsidRDefault="0046105B" w:rsidP="0046105B">
      <w:pPr>
        <w:spacing w:before="100" w:beforeAutospacing="1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674"/>
        <w:gridCol w:w="5076"/>
      </w:tblGrid>
      <w:tr w:rsidR="004E7C99" w:rsidRPr="004A3EBF" w:rsidTr="00FF6FE4">
        <w:trPr>
          <w:trHeight w:val="143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CAŁKOWITA WARTOŚĆ OFERTY NETTO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4A3EBF" w:rsidTr="00FF6FE4">
        <w:trPr>
          <w:trHeight w:val="74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…………</w:t>
            </w:r>
            <w:r w:rsidRPr="004A3EBF">
              <w:rPr>
                <w:rFonts w:asciiTheme="minorHAnsi" w:eastAsia="Cambria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..…. %</w:t>
            </w:r>
          </w:p>
        </w:tc>
      </w:tr>
      <w:tr w:rsidR="004E7C99" w:rsidRPr="004A3EBF" w:rsidTr="00FF6FE4">
        <w:trPr>
          <w:trHeight w:val="121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:rsidR="0046737C" w:rsidRPr="004A3EBF" w:rsidRDefault="0046737C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  <w:tr w:rsidR="004E7C99" w:rsidRPr="004A3EBF" w:rsidTr="00FF6FE4">
        <w:trPr>
          <w:trHeight w:val="155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CAŁKOWITA WARTOŚĆ OFERTY BRUTTO</w:t>
            </w:r>
          </w:p>
          <w:p w:rsidR="00C066C9" w:rsidRPr="004A3EBF" w:rsidRDefault="00C066C9" w:rsidP="00017463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[Całkowita wartość oferty netto + Kwota Vat]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 złotych</w:t>
            </w:r>
          </w:p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</w:t>
            </w:r>
            <w:r w:rsidR="00281D98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 zł)</w:t>
            </w:r>
          </w:p>
        </w:tc>
      </w:tr>
    </w:tbl>
    <w:p w:rsidR="00711C1F" w:rsidRPr="004A3EBF" w:rsidRDefault="00711C1F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color w:val="0070C0"/>
          <w:sz w:val="22"/>
          <w:szCs w:val="22"/>
        </w:rPr>
      </w:pPr>
    </w:p>
    <w:p w:rsidR="007862CF" w:rsidRPr="004A3EBF" w:rsidRDefault="00AB7C7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color w:val="0070C0"/>
          <w:sz w:val="22"/>
          <w:szCs w:val="22"/>
        </w:rPr>
        <w:sectPr w:rsidR="007862CF" w:rsidRPr="004A3EBF" w:rsidSect="000713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A3EBF">
        <w:rPr>
          <w:rFonts w:asciiTheme="minorHAnsi" w:hAnsiTheme="minorHAnsi" w:cstheme="minorHAnsi"/>
          <w:color w:val="000000" w:themeColor="text1"/>
          <w:sz w:val="22"/>
          <w:szCs w:val="22"/>
        </w:rPr>
        <w:t>Na powyższą końcową cenę składają się:</w:t>
      </w:r>
      <w:r w:rsidR="007862CF" w:rsidRPr="004A3EBF">
        <w:rPr>
          <w:rFonts w:asciiTheme="minorHAnsi" w:hAnsiTheme="minorHAnsi" w:cstheme="minorHAnsi"/>
          <w:color w:val="0070C0"/>
          <w:sz w:val="22"/>
          <w:szCs w:val="22"/>
        </w:rPr>
        <w:br w:type="page"/>
      </w: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46"/>
        <w:gridCol w:w="1280"/>
        <w:gridCol w:w="1276"/>
        <w:gridCol w:w="1843"/>
        <w:gridCol w:w="1417"/>
        <w:gridCol w:w="1701"/>
        <w:gridCol w:w="1985"/>
        <w:gridCol w:w="1701"/>
      </w:tblGrid>
      <w:tr w:rsidR="00D847D8" w:rsidRPr="004A3EBF" w:rsidTr="0046105B">
        <w:trPr>
          <w:trHeight w:val="1275"/>
          <w:jc w:val="center"/>
        </w:trPr>
        <w:tc>
          <w:tcPr>
            <w:tcW w:w="1980" w:type="dxa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Nazwa aparatu</w:t>
            </w:r>
          </w:p>
        </w:tc>
        <w:tc>
          <w:tcPr>
            <w:tcW w:w="846" w:type="dxa"/>
            <w:vAlign w:val="center"/>
            <w:hideMark/>
          </w:tcPr>
          <w:p w:rsidR="00D847D8" w:rsidRPr="004A3EBF" w:rsidRDefault="00510E8E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</w:t>
            </w:r>
            <w:r w:rsidR="004A3EBF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[szt.]</w:t>
            </w:r>
          </w:p>
        </w:tc>
        <w:tc>
          <w:tcPr>
            <w:tcW w:w="1280" w:type="dxa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  <w:r w:rsidR="000E18D0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1276" w:type="dxa"/>
            <w:vAlign w:val="center"/>
            <w:hideMark/>
          </w:tcPr>
          <w:p w:rsidR="00EE1C0A" w:rsidRPr="004A3EBF" w:rsidRDefault="00EE1C0A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</w:t>
            </w:r>
          </w:p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1843" w:type="dxa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VAT zawarta w cenie jednostkowej netto [%]</w:t>
            </w:r>
          </w:p>
        </w:tc>
        <w:tc>
          <w:tcPr>
            <w:tcW w:w="1417" w:type="dxa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01" w:type="dxa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985" w:type="dxa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vat zawarta w wartości brutto</w:t>
            </w:r>
          </w:p>
        </w:tc>
        <w:tc>
          <w:tcPr>
            <w:tcW w:w="1701" w:type="dxa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D847D8" w:rsidRPr="004A3EBF" w:rsidTr="0046105B">
        <w:trPr>
          <w:trHeight w:val="315"/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46105B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847D8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[3 x 4]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46105B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847D8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[3 + 5]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D847D8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46105B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[2 x 3]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46105B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847D8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[2 x 5]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D847D8" w:rsidRPr="004A3EBF" w:rsidRDefault="0046105B" w:rsidP="00196F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D847D8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[7 + 8]</w:t>
            </w:r>
          </w:p>
        </w:tc>
      </w:tr>
      <w:tr w:rsidR="00D847D8" w:rsidRPr="004A3EBF" w:rsidTr="0046105B">
        <w:trPr>
          <w:trHeight w:val="750"/>
          <w:jc w:val="center"/>
        </w:trPr>
        <w:tc>
          <w:tcPr>
            <w:tcW w:w="1980" w:type="dxa"/>
            <w:noWrap/>
            <w:vAlign w:val="center"/>
            <w:hideMark/>
          </w:tcPr>
          <w:p w:rsidR="00D847D8" w:rsidRPr="004A3EBF" w:rsidRDefault="004A3EBF" w:rsidP="004A3E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Aparat telefoniczny przewodowy Alcatel T76</w:t>
            </w:r>
          </w:p>
        </w:tc>
        <w:tc>
          <w:tcPr>
            <w:tcW w:w="846" w:type="dxa"/>
            <w:noWrap/>
            <w:vAlign w:val="center"/>
            <w:hideMark/>
          </w:tcPr>
          <w:p w:rsidR="00D847D8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1280" w:type="dxa"/>
            <w:noWrap/>
            <w:vAlign w:val="center"/>
            <w:hideMark/>
          </w:tcPr>
          <w:p w:rsidR="00D847D8" w:rsidRPr="004A3EBF" w:rsidRDefault="00D847D8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D847D8" w:rsidRPr="004A3EBF" w:rsidRDefault="00D847D8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center"/>
          </w:tcPr>
          <w:p w:rsidR="00D847D8" w:rsidRPr="004A3EBF" w:rsidRDefault="00D847D8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D847D8" w:rsidRPr="004A3EBF" w:rsidRDefault="00D847D8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847D8" w:rsidRPr="004A3EBF" w:rsidRDefault="00D847D8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:rsidR="00D847D8" w:rsidRPr="004A3EBF" w:rsidRDefault="00D847D8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847D8" w:rsidRPr="004A3EBF" w:rsidRDefault="00D847D8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78E3" w:rsidRPr="004A3EBF" w:rsidTr="004A3EBF">
        <w:trPr>
          <w:trHeight w:val="1245"/>
          <w:jc w:val="center"/>
        </w:trPr>
        <w:tc>
          <w:tcPr>
            <w:tcW w:w="1980" w:type="dxa"/>
            <w:noWrap/>
            <w:vAlign w:val="center"/>
          </w:tcPr>
          <w:p w:rsidR="00D478E3" w:rsidRPr="004A3EBF" w:rsidRDefault="00D478E3" w:rsidP="00196F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Aparat telefoniczny bezprzewodowy </w:t>
            </w:r>
            <w:proofErr w:type="spellStart"/>
            <w:r w:rsidR="004A3EBF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Gigaset</w:t>
            </w:r>
            <w:proofErr w:type="spellEnd"/>
            <w:r w:rsidR="004A3EBF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A3EBF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Pure</w:t>
            </w:r>
            <w:proofErr w:type="spellEnd"/>
            <w:r w:rsidR="004A3EBF"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100 (czarny)</w:t>
            </w:r>
          </w:p>
        </w:tc>
        <w:tc>
          <w:tcPr>
            <w:tcW w:w="846" w:type="dxa"/>
            <w:noWrap/>
            <w:vAlign w:val="center"/>
          </w:tcPr>
          <w:p w:rsidR="00D478E3" w:rsidRPr="004A3EBF" w:rsidRDefault="004A3EBF" w:rsidP="00D478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280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3EBF" w:rsidRPr="004A3EBF" w:rsidTr="0046105B">
        <w:trPr>
          <w:trHeight w:val="205"/>
          <w:jc w:val="center"/>
        </w:trPr>
        <w:tc>
          <w:tcPr>
            <w:tcW w:w="1980" w:type="dxa"/>
            <w:noWrap/>
            <w:vAlign w:val="center"/>
          </w:tcPr>
          <w:p w:rsidR="004A3EBF" w:rsidRPr="004A3EBF" w:rsidRDefault="004A3EBF" w:rsidP="004A3E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Aparat telefoniczny bezprzewodowy </w:t>
            </w:r>
            <w:proofErr w:type="spellStart"/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Gigaset</w:t>
            </w:r>
            <w:proofErr w:type="spellEnd"/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Pure</w:t>
            </w:r>
            <w:proofErr w:type="spellEnd"/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100 DUO DECT</w:t>
            </w:r>
          </w:p>
        </w:tc>
        <w:tc>
          <w:tcPr>
            <w:tcW w:w="846" w:type="dxa"/>
            <w:noWrap/>
            <w:vAlign w:val="center"/>
          </w:tcPr>
          <w:p w:rsidR="004A3EBF" w:rsidRPr="004A3EBF" w:rsidRDefault="004A3EBF" w:rsidP="00D478E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80" w:type="dxa"/>
            <w:noWrap/>
            <w:vAlign w:val="center"/>
          </w:tcPr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center"/>
          </w:tcPr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center"/>
          </w:tcPr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78E3" w:rsidRPr="004A3EBF" w:rsidTr="006E1F57">
        <w:trPr>
          <w:trHeight w:val="361"/>
          <w:jc w:val="center"/>
        </w:trPr>
        <w:tc>
          <w:tcPr>
            <w:tcW w:w="8642" w:type="dxa"/>
            <w:gridSpan w:val="6"/>
            <w:noWrap/>
            <w:vAlign w:val="center"/>
          </w:tcPr>
          <w:p w:rsidR="00D478E3" w:rsidRPr="004A3EBF" w:rsidRDefault="00D478E3" w:rsidP="00196F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EBF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EBF" w:rsidRPr="004A3EBF" w:rsidRDefault="004A3EBF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D478E3" w:rsidRPr="004A3EBF" w:rsidRDefault="00D478E3" w:rsidP="006E1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A3EBF" w:rsidRPr="004A3EBF" w:rsidRDefault="004A3EBF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  <w:sectPr w:rsidR="004A3EBF" w:rsidRPr="004A3EBF" w:rsidSect="004A3EB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11C1F" w:rsidRPr="004A3EBF" w:rsidRDefault="00711C1F" w:rsidP="00CF3FC0">
      <w:pPr>
        <w:widowControl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4A3EBF" w:rsidRPr="004A3EBF" w:rsidRDefault="004A3EBF" w:rsidP="004A3EB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</w:t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A3E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należy określić w złotych, z dokładnością do drugiego miejsca po przecinku.</w:t>
      </w:r>
    </w:p>
    <w:p w:rsidR="004A3EBF" w:rsidRPr="004A3EBF" w:rsidRDefault="004A3EBF" w:rsidP="004A3EB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powinny zawierać wszystkie elementy niezbędne do realizacji zamówienia, w szczególności transport zamówionego towaru do siedziby Zamawiającego.</w:t>
      </w:r>
    </w:p>
    <w:p w:rsidR="004B3047" w:rsidRPr="004A3EBF" w:rsidRDefault="0046105B" w:rsidP="004A3EBF">
      <w:pPr>
        <w:pStyle w:val="Akapitzlist"/>
        <w:numPr>
          <w:ilvl w:val="0"/>
          <w:numId w:val="5"/>
        </w:numPr>
        <w:spacing w:before="100" w:beforeAutospacing="1"/>
        <w:ind w:left="284" w:hanging="239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4A3EBF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Gwarancja i </w:t>
      </w:r>
      <w:r w:rsidRPr="004A3EB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rękojmia</w:t>
      </w:r>
    </w:p>
    <w:p w:rsidR="004B3047" w:rsidRPr="004A3EBF" w:rsidRDefault="004B3047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Wykonawca udziela </w:t>
      </w:r>
      <w:r w:rsidR="008B5D8B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na przedmiot zamówienia </w:t>
      </w: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gwarancji i rękojmi </w:t>
      </w:r>
      <w:r w:rsidR="0024180E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przez</w:t>
      </w: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okres </w:t>
      </w:r>
      <w:r w:rsidR="0011524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</w:t>
      </w:r>
      <w:r w:rsidR="0077286E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.</w:t>
      </w:r>
      <w:r w:rsidR="0011524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</w:t>
      </w:r>
      <w:r w:rsidR="00CF3FC0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miesięcy </w:t>
      </w:r>
      <w:r w:rsidR="008B5D8B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liczonych od dnia protokolarnego odbioru </w:t>
      </w:r>
      <w:r w:rsidR="004E7C9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przedmiotu zamówienia.</w:t>
      </w:r>
    </w:p>
    <w:p w:rsidR="003A2976" w:rsidRPr="004A3EBF" w:rsidRDefault="00CF3FC0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u w:val="single"/>
          <w:lang w:eastAsia="en-US"/>
        </w:rPr>
      </w:pP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>(Minimalny wymag</w:t>
      </w:r>
      <w:r w:rsidR="008B5D8B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any okres gwarancji i rękojmi </w:t>
      </w:r>
      <w:r w:rsidR="00992ECC"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="00E02FE7"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miesiące</w:t>
      </w: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>. Bra</w:t>
      </w:r>
      <w:r w:rsidR="00F81769" w:rsidRPr="004A3EBF">
        <w:rPr>
          <w:rFonts w:asciiTheme="minorHAnsi" w:hAnsiTheme="minorHAnsi" w:cstheme="minorHAnsi"/>
          <w:bCs/>
          <w:sz w:val="22"/>
          <w:szCs w:val="22"/>
          <w:u w:val="single"/>
        </w:rPr>
        <w:t>k wpisu oznacza, że gwarancja i</w:t>
      </w:r>
      <w:r w:rsidR="0046105B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rękojmia </w:t>
      </w:r>
      <w:r w:rsidR="004C2299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udzielana jest przez </w:t>
      </w: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minimalny wymagany okres </w:t>
      </w:r>
      <w:r w:rsidR="000E18D0"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24 </w:t>
      </w:r>
      <w:r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miesięcy</w:t>
      </w: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  <w:r w:rsidR="000B0764" w:rsidRPr="004A3EBF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:rsidR="003A2976" w:rsidRPr="004A3EBF" w:rsidRDefault="003A2976" w:rsidP="004A3EBF">
      <w:pPr>
        <w:pStyle w:val="Akapitzlist"/>
        <w:numPr>
          <w:ilvl w:val="0"/>
          <w:numId w:val="5"/>
        </w:numPr>
        <w:spacing w:before="100" w:beforeAutospacing="1"/>
        <w:ind w:left="284" w:hanging="239"/>
        <w:jc w:val="both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:rsidR="003A2976" w:rsidRPr="004A3EBF" w:rsidRDefault="00B461F7" w:rsidP="00F81769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kern w:val="2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 xml:space="preserve">Dostawa </w:t>
      </w:r>
      <w:r w:rsidR="00645880" w:rsidRPr="004A3EBF">
        <w:rPr>
          <w:rFonts w:asciiTheme="minorHAnsi" w:hAnsiTheme="minorHAnsi" w:cstheme="minorHAnsi"/>
          <w:sz w:val="22"/>
          <w:szCs w:val="22"/>
        </w:rPr>
        <w:t xml:space="preserve">całości towaru </w:t>
      </w:r>
      <w:r w:rsidRPr="004A3EBF">
        <w:rPr>
          <w:rFonts w:asciiTheme="minorHAnsi" w:hAnsiTheme="minorHAnsi" w:cstheme="minorHAnsi"/>
          <w:sz w:val="22"/>
          <w:szCs w:val="22"/>
        </w:rPr>
        <w:t>nastąpi</w:t>
      </w:r>
      <w:r w:rsidR="003A2976" w:rsidRPr="004A3EBF">
        <w:rPr>
          <w:rFonts w:asciiTheme="minorHAnsi" w:hAnsiTheme="minorHAnsi" w:cstheme="minorHAnsi"/>
          <w:sz w:val="22"/>
          <w:szCs w:val="22"/>
        </w:rPr>
        <w:t xml:space="preserve"> </w:t>
      </w:r>
      <w:r w:rsidR="001F79B8" w:rsidRPr="004A3EBF">
        <w:rPr>
          <w:rFonts w:asciiTheme="minorHAnsi" w:eastAsia="SimSun" w:hAnsiTheme="minorHAnsi" w:cstheme="minorHAnsi"/>
          <w:sz w:val="22"/>
          <w:szCs w:val="22"/>
        </w:rPr>
        <w:t xml:space="preserve">w terminie </w:t>
      </w:r>
      <w:r w:rsidR="004A3EBF" w:rsidRPr="004A3EBF">
        <w:rPr>
          <w:rFonts w:asciiTheme="minorHAnsi" w:eastAsia="SimSun" w:hAnsiTheme="minorHAnsi" w:cstheme="minorHAnsi"/>
          <w:b/>
          <w:sz w:val="22"/>
          <w:szCs w:val="22"/>
        </w:rPr>
        <w:t xml:space="preserve">do 13 grudnia 2024r. </w:t>
      </w:r>
    </w:p>
    <w:p w:rsidR="003A2976" w:rsidRPr="004A3EBF" w:rsidRDefault="003A2976" w:rsidP="003A2976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Termin realizacji oznacza czas od dnia </w:t>
      </w:r>
      <w:r w:rsidR="001F79B8" w:rsidRPr="004A3EBF">
        <w:rPr>
          <w:rFonts w:asciiTheme="minorHAnsi" w:eastAsia="Cambria" w:hAnsiTheme="minorHAnsi" w:cstheme="minorHAnsi"/>
          <w:bCs/>
          <w:sz w:val="22"/>
          <w:szCs w:val="22"/>
        </w:rPr>
        <w:t>rozpoczęcia obowiązywania Umowy</w:t>
      </w:r>
      <w:r w:rsidR="001F79B8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do dnia pr</w:t>
      </w:r>
      <w:r w:rsidR="0062444F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otokolarnego odbioru przedmiotu zamówienia przez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Zamawiające</w:t>
      </w:r>
      <w:r w:rsidR="0062444F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go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.</w:t>
      </w:r>
    </w:p>
    <w:p w:rsidR="00FD64F8" w:rsidRPr="00FD64F8" w:rsidRDefault="000740BB" w:rsidP="00FD64F8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contextualSpacing w:val="0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zamówienia:</w:t>
      </w:r>
    </w:p>
    <w:p w:rsidR="004A3EBF" w:rsidRPr="004A3EBF" w:rsidRDefault="004A3EBF" w:rsidP="00FD64F8">
      <w:pPr>
        <w:pStyle w:val="Tekstpodstawowywcity"/>
        <w:suppressAutoHyphens w:val="0"/>
        <w:spacing w:before="100" w:beforeAutospacing="1" w:after="100" w:afterAutospacing="1" w:line="240" w:lineRule="auto"/>
        <w:ind w:left="357"/>
        <w:rPr>
          <w:rFonts w:eastAsia="Cambria" w:cstheme="minorHAnsi"/>
          <w:b/>
          <w:kern w:val="2"/>
          <w:sz w:val="22"/>
          <w:szCs w:val="22"/>
          <w:lang w:eastAsia="zh-CN"/>
        </w:rPr>
      </w:pPr>
      <w:r w:rsidRPr="004A3EBF">
        <w:rPr>
          <w:rFonts w:cstheme="minorHAnsi"/>
          <w:sz w:val="22"/>
          <w:szCs w:val="22"/>
        </w:rPr>
        <w:t xml:space="preserve">Magazyn </w:t>
      </w:r>
      <w:r w:rsidR="00E02FE7" w:rsidRPr="004A3EBF">
        <w:rPr>
          <w:rFonts w:cstheme="minorHAnsi"/>
          <w:sz w:val="22"/>
          <w:szCs w:val="22"/>
        </w:rPr>
        <w:t>Izb</w:t>
      </w:r>
      <w:r w:rsidRPr="004A3EBF">
        <w:rPr>
          <w:rFonts w:cstheme="minorHAnsi"/>
          <w:sz w:val="22"/>
          <w:szCs w:val="22"/>
        </w:rPr>
        <w:t>y</w:t>
      </w:r>
      <w:r w:rsidR="00E02FE7" w:rsidRPr="004A3EBF">
        <w:rPr>
          <w:rFonts w:cstheme="minorHAnsi"/>
          <w:sz w:val="22"/>
          <w:szCs w:val="22"/>
        </w:rPr>
        <w:t xml:space="preserve"> Administracji Skarbowej w Katowicach, ul. Damrota 25, 40-022 Katowice</w:t>
      </w:r>
      <w:r w:rsidRPr="004A3EBF">
        <w:rPr>
          <w:rFonts w:eastAsia="Cambria" w:cstheme="minorHAnsi"/>
          <w:b/>
          <w:kern w:val="2"/>
          <w:sz w:val="22"/>
          <w:szCs w:val="22"/>
          <w:lang w:eastAsia="zh-CN"/>
        </w:rPr>
        <w:t xml:space="preserve"> </w:t>
      </w:r>
    </w:p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Warunki</w:t>
      </w:r>
      <w:r w:rsidRPr="004A3EBF">
        <w:rPr>
          <w:rFonts w:asciiTheme="minorHAnsi" w:eastAsia="Cambria" w:hAnsiTheme="minorHAnsi" w:cstheme="minorHAnsi"/>
          <w:b/>
          <w:kern w:val="2"/>
          <w:sz w:val="22"/>
          <w:szCs w:val="22"/>
          <w:lang w:eastAsia="zh-CN"/>
        </w:rPr>
        <w:t xml:space="preserve"> płatności</w:t>
      </w:r>
    </w:p>
    <w:p w:rsidR="004A3EBF" w:rsidRDefault="004A3EBF" w:rsidP="004A3EBF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:rsidR="00067E37" w:rsidRPr="00067E37" w:rsidRDefault="00067E37" w:rsidP="00067E37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C0174C">
        <w:rPr>
          <w:rFonts w:asciiTheme="minorHAnsi" w:hAnsiTheme="minorHAnsi" w:cstheme="minorHAnsi"/>
          <w:szCs w:val="24"/>
        </w:rPr>
        <w:t xml:space="preserve">Z względu na </w:t>
      </w:r>
      <w:r w:rsidRPr="00067E37">
        <w:rPr>
          <w:rFonts w:asciiTheme="minorHAnsi" w:eastAsia="SimSun" w:hAnsiTheme="minorHAnsi" w:cstheme="minorHAnsi"/>
          <w:sz w:val="22"/>
          <w:szCs w:val="22"/>
          <w:lang w:eastAsia="en-US"/>
        </w:rPr>
        <w:t>fakt, że na sfinansowanie zamówienia przeznaczone są środki budżetowe na rok 2024, opóźnienie realizacji przedmiotu zamówienia, powodujące nieotrzymanie przez Zamawiającego faktury w terminie do dnia 15 grudnia 2024 roku, co uniemożliwi płatność w roku budżetowym 2024 uprawnia Zamawiającego do odstąpienia od umowy w całości lub w niezrealizowanej części dostawy bez roszczeń fina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>nsowych Wykonawcy z tego tytułu.</w:t>
      </w:r>
      <w:bookmarkStart w:id="0" w:name="_GoBack"/>
      <w:bookmarkEnd w:id="0"/>
    </w:p>
    <w:p w:rsidR="004A3EBF" w:rsidRPr="004A3EBF" w:rsidRDefault="004A3EBF" w:rsidP="004A3EBF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Za dzień zapłaty uważa się dzień obciążenia rachunku bankowego Zamawiającego.</w:t>
      </w:r>
    </w:p>
    <w:p w:rsidR="004A3EBF" w:rsidRPr="004A3EBF" w:rsidRDefault="004A3EBF" w:rsidP="004A3EBF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Wykonawcy mogą wysyłać ustrukturyzowane faktury elektroniczne do Zamawiającego za pośrednictwem Platformy https://brokerpefexpert.efaktura.gov.pl, nr PEPPOL, NIP 9541302993.</w:t>
      </w:r>
    </w:p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Oświadczamy</w:t>
      </w:r>
      <w:r w:rsidRPr="004A3EB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, że: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Przedmiot umowy wykonamy w terminie wskazanym w Formularzu oferty.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Posiadamy niezbędną wiedzę i doświadczenie oraz potencjał techniczny, a zamówienie będzie realizowane przez pracowników dysponujących odpowiednimi kwalifikacjami i uprawnieniami.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Zastosowane przez nas do wykonania usługi materiały i urządzenia będą spełniać wymagania polskich Norm i posiadać wymagane certyfikaty i parametry jakościowe.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Oferta cenowa została opracowana zgodnie z zaproszeniem do składania ofert, cena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 i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wnosimy w związku z tym żadnych zastrzeżeń.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Podana w ofercie cena nie będzie podlegać zmianie i waloryzacji.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after="120"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</w:rPr>
        <w:t>Akceptujemy dołączony do zapytania ofertowego projekt umowy i zobowiązujemy się, w przypadku wyboru naszej oferty, do zawarcia umowy na podanych warunkach,</w:t>
      </w:r>
    </w:p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lastRenderedPageBreak/>
        <w:t>Dane</w:t>
      </w:r>
      <w:r w:rsidRPr="004A3EB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</w:t>
      </w: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kontaktów</w:t>
      </w:r>
      <w:r w:rsidRPr="004A3EBF">
        <w:rPr>
          <w:rFonts w:asciiTheme="minorHAnsi" w:hAnsiTheme="minorHAnsi" w:cstheme="minorHAnsi"/>
          <w:b/>
          <w:sz w:val="22"/>
          <w:szCs w:val="22"/>
          <w:lang w:eastAsia="zh-CN"/>
        </w:rPr>
        <w:t>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A3EBF" w:rsidRPr="004A3EBF" w:rsidTr="002965A6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:rsidR="004A3EBF" w:rsidRPr="004A3EBF" w:rsidRDefault="004A3EBF" w:rsidP="002965A6">
            <w:pPr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4A3EBF" w:rsidRPr="004A3EBF" w:rsidRDefault="004A3EBF" w:rsidP="002965A6">
            <w:pPr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 telefonu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e-mail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</w:t>
            </w:r>
          </w:p>
        </w:tc>
      </w:tr>
    </w:tbl>
    <w:p w:rsidR="004A3EBF" w:rsidRPr="004A3EBF" w:rsidRDefault="004A3EBF" w:rsidP="004A3EBF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4A3EBF" w:rsidRPr="004A3EBF" w:rsidRDefault="004A3EBF" w:rsidP="004A3EBF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A3EBF" w:rsidRPr="004A3EBF" w:rsidTr="002965A6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BF" w:rsidRPr="004A3EBF" w:rsidRDefault="004A3EBF" w:rsidP="002965A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Adres do korespondencji 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(jeżeli jest inny niż podany na wstępie Formularza oferty)</w:t>
            </w:r>
          </w:p>
          <w:p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kod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 xml:space="preserve"> ..........................</w:t>
            </w: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miasto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</w:t>
            </w:r>
          </w:p>
          <w:p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ulica nr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Podpisanie</w:t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umowy: </w:t>
      </w:r>
    </w:p>
    <w:p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EBF">
        <w:rPr>
          <w:rFonts w:asciiTheme="minorHAnsi" w:hAnsiTheme="minorHAnsi" w:cstheme="minorHAnsi"/>
          <w:b/>
          <w:sz w:val="22"/>
          <w:szCs w:val="22"/>
        </w:rPr>
        <w:tab/>
      </w: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Oświadczenie</w:t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Wykonawcy w zakresie wypełnienia obowiązków informacyjnych przewidzianych w art. 13 RODO</w:t>
      </w:r>
      <w:r w:rsidRPr="004A3EBF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A3EBF" w:rsidRP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cstheme="minorHAnsi"/>
          <w:color w:val="000000"/>
          <w:sz w:val="22"/>
          <w:szCs w:val="22"/>
        </w:rPr>
      </w:pPr>
      <w:r w:rsidRPr="004A3EBF">
        <w:rPr>
          <w:rFonts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4A3EBF">
        <w:rPr>
          <w:rFonts w:cstheme="minorHAnsi"/>
          <w:sz w:val="22"/>
          <w:szCs w:val="22"/>
        </w:rPr>
        <w:t>od których dane osobowe bezpośrednio lub pośrednio pozyskałem</w:t>
      </w:r>
      <w:r w:rsidRPr="004A3EBF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4A3EBF">
        <w:rPr>
          <w:rStyle w:val="Zakotwiczenieprzypisudolnego"/>
          <w:rFonts w:cstheme="minorHAnsi"/>
          <w:color w:val="000000"/>
          <w:sz w:val="22"/>
          <w:szCs w:val="22"/>
        </w:rPr>
        <w:footnoteReference w:id="2"/>
      </w:r>
    </w:p>
    <w:p w:rsidR="004A3EBF" w:rsidRP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cstheme="minorHAnsi"/>
          <w:color w:val="000000"/>
          <w:sz w:val="22"/>
          <w:szCs w:val="22"/>
        </w:rPr>
      </w:pPr>
    </w:p>
    <w:p w:rsid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color w:val="000000"/>
        </w:rPr>
      </w:pPr>
    </w:p>
    <w:p w:rsid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:rsidR="004A3EBF" w:rsidRDefault="004A3EBF" w:rsidP="004A3EBF">
      <w:pPr>
        <w:tabs>
          <w:tab w:val="left" w:pos="927"/>
        </w:tabs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:rsidR="004A3EBF" w:rsidRDefault="004A3EBF" w:rsidP="004A3EBF">
      <w:pPr>
        <w:spacing w:line="276" w:lineRule="auto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……………………… dnia, ....................</w:t>
      </w:r>
    </w:p>
    <w:p w:rsidR="004A3EBF" w:rsidRDefault="004A3EBF" w:rsidP="004A3EBF">
      <w:pPr>
        <w:spacing w:line="276" w:lineRule="auto"/>
        <w:ind w:firstLine="4678"/>
        <w:rPr>
          <w:rFonts w:ascii="Calibri" w:eastAsia="Cambria" w:hAnsi="Calibri" w:cs="Calibri"/>
          <w:sz w:val="22"/>
          <w:szCs w:val="22"/>
          <w:lang w:eastAsia="zh-CN"/>
        </w:rPr>
      </w:pPr>
      <w:r>
        <w:rPr>
          <w:rFonts w:ascii="Calibri" w:eastAsia="Cambria" w:hAnsi="Calibri" w:cs="Calibri"/>
          <w:sz w:val="22"/>
          <w:szCs w:val="22"/>
          <w:lang w:eastAsia="zh-CN"/>
        </w:rPr>
        <w:t>..........................................................................</w:t>
      </w:r>
    </w:p>
    <w:p w:rsidR="004A3EBF" w:rsidRDefault="004A3EBF" w:rsidP="004A3EBF">
      <w:pPr>
        <w:spacing w:line="276" w:lineRule="auto"/>
        <w:ind w:left="284" w:firstLine="4111"/>
        <w:rPr>
          <w:rFonts w:ascii="Calibri" w:eastAsia="Cambria" w:hAnsi="Calibri" w:cs="Calibri"/>
          <w:i/>
          <w:sz w:val="16"/>
          <w:szCs w:val="16"/>
          <w:lang w:eastAsia="zh-CN"/>
        </w:rPr>
      </w:pPr>
      <w:r>
        <w:rPr>
          <w:rFonts w:ascii="Calibri" w:eastAsia="Cambria" w:hAnsi="Calibri" w:cs="Calibri"/>
          <w:i/>
          <w:sz w:val="16"/>
          <w:szCs w:val="16"/>
          <w:lang w:eastAsia="zh-CN"/>
        </w:rPr>
        <w:t>(podpisy osoby/osób uprawnionych do reprezentowania Wykonawcy)</w:t>
      </w:r>
    </w:p>
    <w:p w:rsidR="00E6506F" w:rsidRDefault="00E6506F" w:rsidP="00EF5047">
      <w:pPr>
        <w:widowControl/>
        <w:suppressAutoHyphens w:val="0"/>
        <w:autoSpaceDE w:val="0"/>
        <w:adjustRightInd w:val="0"/>
        <w:spacing w:before="120"/>
        <w:ind w:left="4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E6506F" w:rsidSect="00E65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FE" w:rsidRDefault="007C42FE" w:rsidP="00404E3A">
      <w:r>
        <w:separator/>
      </w:r>
    </w:p>
  </w:endnote>
  <w:endnote w:type="continuationSeparator" w:id="0">
    <w:p w:rsidR="007C42FE" w:rsidRDefault="007C42FE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37">
          <w:rPr>
            <w:noProof/>
          </w:rPr>
          <w:t>4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FE" w:rsidRDefault="007C42FE" w:rsidP="00404E3A">
      <w:r>
        <w:separator/>
      </w:r>
    </w:p>
  </w:footnote>
  <w:footnote w:type="continuationSeparator" w:id="0">
    <w:p w:rsidR="007C42FE" w:rsidRDefault="007C42FE" w:rsidP="00404E3A">
      <w:r>
        <w:continuationSeparator/>
      </w:r>
    </w:p>
  </w:footnote>
  <w:footnote w:id="1">
    <w:p w:rsidR="004A3EBF" w:rsidRDefault="004A3EBF" w:rsidP="004A3EB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:rsidR="004A3EBF" w:rsidRDefault="004A3EBF" w:rsidP="004A3EBF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DD67E08"/>
    <w:multiLevelType w:val="multilevel"/>
    <w:tmpl w:val="8A9E460E"/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E4540CA"/>
    <w:multiLevelType w:val="hybridMultilevel"/>
    <w:tmpl w:val="C3CC1982"/>
    <w:lvl w:ilvl="0" w:tplc="3A02C31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7" w15:restartNumberingAfterBreak="0">
    <w:nsid w:val="57621BCA"/>
    <w:multiLevelType w:val="hybridMultilevel"/>
    <w:tmpl w:val="8454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D653A"/>
    <w:multiLevelType w:val="multilevel"/>
    <w:tmpl w:val="6FA2F99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7" w15:restartNumberingAfterBreak="0">
    <w:nsid w:val="7DB13CC4"/>
    <w:multiLevelType w:val="multilevel"/>
    <w:tmpl w:val="F1D63F56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3"/>
  </w:num>
  <w:num w:numId="5">
    <w:abstractNumId w:val="2"/>
  </w:num>
  <w:num w:numId="6">
    <w:abstractNumId w:val="19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10"/>
  </w:num>
  <w:num w:numId="12">
    <w:abstractNumId w:val="11"/>
  </w:num>
  <w:num w:numId="13">
    <w:abstractNumId w:val="18"/>
  </w:num>
  <w:num w:numId="14">
    <w:abstractNumId w:val="20"/>
  </w:num>
  <w:num w:numId="15">
    <w:abstractNumId w:val="24"/>
  </w:num>
  <w:num w:numId="16">
    <w:abstractNumId w:val="4"/>
  </w:num>
  <w:num w:numId="17">
    <w:abstractNumId w:val="6"/>
  </w:num>
  <w:num w:numId="18">
    <w:abstractNumId w:val="5"/>
  </w:num>
  <w:num w:numId="19">
    <w:abstractNumId w:val="15"/>
  </w:num>
  <w:num w:numId="20">
    <w:abstractNumId w:val="21"/>
  </w:num>
  <w:num w:numId="21">
    <w:abstractNumId w:val="8"/>
  </w:num>
  <w:num w:numId="22">
    <w:abstractNumId w:val="16"/>
  </w:num>
  <w:num w:numId="23">
    <w:abstractNumId w:val="9"/>
  </w:num>
  <w:num w:numId="24">
    <w:abstractNumId w:val="25"/>
  </w:num>
  <w:num w:numId="25">
    <w:abstractNumId w:val="26"/>
  </w:num>
  <w:num w:numId="26">
    <w:abstractNumId w:val="3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67E37"/>
    <w:rsid w:val="00071316"/>
    <w:rsid w:val="000740BB"/>
    <w:rsid w:val="000853D2"/>
    <w:rsid w:val="000958D4"/>
    <w:rsid w:val="000A0B0E"/>
    <w:rsid w:val="000B0764"/>
    <w:rsid w:val="000C41B8"/>
    <w:rsid w:val="000E18D0"/>
    <w:rsid w:val="000E5615"/>
    <w:rsid w:val="00115249"/>
    <w:rsid w:val="00175A0B"/>
    <w:rsid w:val="00177DEA"/>
    <w:rsid w:val="00180016"/>
    <w:rsid w:val="001B261C"/>
    <w:rsid w:val="001F79B8"/>
    <w:rsid w:val="00203815"/>
    <w:rsid w:val="00210DD0"/>
    <w:rsid w:val="0021171F"/>
    <w:rsid w:val="0021219B"/>
    <w:rsid w:val="00217E13"/>
    <w:rsid w:val="00226FC6"/>
    <w:rsid w:val="00233D65"/>
    <w:rsid w:val="0024180E"/>
    <w:rsid w:val="00255CDD"/>
    <w:rsid w:val="00280320"/>
    <w:rsid w:val="00280443"/>
    <w:rsid w:val="00281D98"/>
    <w:rsid w:val="002A278D"/>
    <w:rsid w:val="002B38E9"/>
    <w:rsid w:val="002B749A"/>
    <w:rsid w:val="002E1CBF"/>
    <w:rsid w:val="003057B2"/>
    <w:rsid w:val="00314497"/>
    <w:rsid w:val="003155DC"/>
    <w:rsid w:val="00334B77"/>
    <w:rsid w:val="0035552B"/>
    <w:rsid w:val="00377F83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6105B"/>
    <w:rsid w:val="0046737C"/>
    <w:rsid w:val="004A3EBF"/>
    <w:rsid w:val="004B3047"/>
    <w:rsid w:val="004B67E9"/>
    <w:rsid w:val="004C2299"/>
    <w:rsid w:val="004D27E1"/>
    <w:rsid w:val="004E7C99"/>
    <w:rsid w:val="005029A1"/>
    <w:rsid w:val="00510E8E"/>
    <w:rsid w:val="0052544C"/>
    <w:rsid w:val="00534722"/>
    <w:rsid w:val="005612A5"/>
    <w:rsid w:val="005779B4"/>
    <w:rsid w:val="00596F53"/>
    <w:rsid w:val="005C39AA"/>
    <w:rsid w:val="005E0A6D"/>
    <w:rsid w:val="00604494"/>
    <w:rsid w:val="0062444F"/>
    <w:rsid w:val="00635F4C"/>
    <w:rsid w:val="00645880"/>
    <w:rsid w:val="00654116"/>
    <w:rsid w:val="00661844"/>
    <w:rsid w:val="00671BF2"/>
    <w:rsid w:val="00674559"/>
    <w:rsid w:val="00676A0D"/>
    <w:rsid w:val="00696AA3"/>
    <w:rsid w:val="006D3DC2"/>
    <w:rsid w:val="006E1F57"/>
    <w:rsid w:val="006F1072"/>
    <w:rsid w:val="006F3435"/>
    <w:rsid w:val="0070096D"/>
    <w:rsid w:val="0071149A"/>
    <w:rsid w:val="00711C1F"/>
    <w:rsid w:val="00732EE5"/>
    <w:rsid w:val="0077286E"/>
    <w:rsid w:val="007803EB"/>
    <w:rsid w:val="007862CF"/>
    <w:rsid w:val="007A0366"/>
    <w:rsid w:val="007A165E"/>
    <w:rsid w:val="007C42FE"/>
    <w:rsid w:val="007C6BEA"/>
    <w:rsid w:val="007D65A8"/>
    <w:rsid w:val="007F6241"/>
    <w:rsid w:val="007F751F"/>
    <w:rsid w:val="00800F44"/>
    <w:rsid w:val="00816B8C"/>
    <w:rsid w:val="008305CA"/>
    <w:rsid w:val="00832ABE"/>
    <w:rsid w:val="0083333C"/>
    <w:rsid w:val="008348BE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64D79"/>
    <w:rsid w:val="00976719"/>
    <w:rsid w:val="00992ECC"/>
    <w:rsid w:val="00995185"/>
    <w:rsid w:val="009A1C8D"/>
    <w:rsid w:val="009E755E"/>
    <w:rsid w:val="00A263FC"/>
    <w:rsid w:val="00A26907"/>
    <w:rsid w:val="00A448D4"/>
    <w:rsid w:val="00A566E7"/>
    <w:rsid w:val="00A80DDF"/>
    <w:rsid w:val="00AB2BC7"/>
    <w:rsid w:val="00AB7C78"/>
    <w:rsid w:val="00AE74D2"/>
    <w:rsid w:val="00AF76D9"/>
    <w:rsid w:val="00B03D10"/>
    <w:rsid w:val="00B04C1B"/>
    <w:rsid w:val="00B11640"/>
    <w:rsid w:val="00B17E24"/>
    <w:rsid w:val="00B250B9"/>
    <w:rsid w:val="00B4188A"/>
    <w:rsid w:val="00B461F7"/>
    <w:rsid w:val="00B80CD4"/>
    <w:rsid w:val="00B821E4"/>
    <w:rsid w:val="00B97E9C"/>
    <w:rsid w:val="00BD6C86"/>
    <w:rsid w:val="00C066C9"/>
    <w:rsid w:val="00C125A7"/>
    <w:rsid w:val="00C14166"/>
    <w:rsid w:val="00C22683"/>
    <w:rsid w:val="00C31BFF"/>
    <w:rsid w:val="00C806A1"/>
    <w:rsid w:val="00C85A19"/>
    <w:rsid w:val="00C9222F"/>
    <w:rsid w:val="00CB7837"/>
    <w:rsid w:val="00CD3B4C"/>
    <w:rsid w:val="00CE25D6"/>
    <w:rsid w:val="00CE6EF3"/>
    <w:rsid w:val="00CE7E79"/>
    <w:rsid w:val="00CF3FC0"/>
    <w:rsid w:val="00D14154"/>
    <w:rsid w:val="00D43285"/>
    <w:rsid w:val="00D478E3"/>
    <w:rsid w:val="00D64870"/>
    <w:rsid w:val="00D64DC6"/>
    <w:rsid w:val="00D847D8"/>
    <w:rsid w:val="00D94D62"/>
    <w:rsid w:val="00DC0B3F"/>
    <w:rsid w:val="00DD271F"/>
    <w:rsid w:val="00DE4843"/>
    <w:rsid w:val="00E02FE7"/>
    <w:rsid w:val="00E07C23"/>
    <w:rsid w:val="00E16F00"/>
    <w:rsid w:val="00E178D8"/>
    <w:rsid w:val="00E30F5A"/>
    <w:rsid w:val="00E36276"/>
    <w:rsid w:val="00E43F04"/>
    <w:rsid w:val="00E577D5"/>
    <w:rsid w:val="00E648B7"/>
    <w:rsid w:val="00E6506F"/>
    <w:rsid w:val="00E81585"/>
    <w:rsid w:val="00E852DA"/>
    <w:rsid w:val="00E855B5"/>
    <w:rsid w:val="00EA0ECE"/>
    <w:rsid w:val="00EB5377"/>
    <w:rsid w:val="00EE1C0A"/>
    <w:rsid w:val="00EE7931"/>
    <w:rsid w:val="00EF0581"/>
    <w:rsid w:val="00EF5047"/>
    <w:rsid w:val="00F124D6"/>
    <w:rsid w:val="00F206FF"/>
    <w:rsid w:val="00F24243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D64F8"/>
    <w:rsid w:val="00FF24DD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BD8C11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7286E"/>
    <w:rPr>
      <w:color w:val="954F72" w:themeColor="followedHyperlink"/>
      <w:u w:val="single"/>
    </w:rPr>
  </w:style>
  <w:style w:type="character" w:customStyle="1" w:styleId="Znakiprzypiswdolnych">
    <w:name w:val="Znaki przypisów dolnych"/>
    <w:uiPriority w:val="99"/>
    <w:qFormat/>
    <w:rsid w:val="004A3EBF"/>
    <w:rPr>
      <w:vertAlign w:val="superscript"/>
    </w:rPr>
  </w:style>
  <w:style w:type="character" w:customStyle="1" w:styleId="Zakotwiczenieprzypisudolnego">
    <w:name w:val="Zakotwiczenie przypisu dolnego"/>
    <w:uiPriority w:val="99"/>
    <w:rsid w:val="004A3EBF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4A3EB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A3EBF"/>
    <w:pPr>
      <w:widowControl/>
      <w:tabs>
        <w:tab w:val="left" w:pos="851"/>
      </w:tabs>
      <w:autoSpaceDN/>
      <w:spacing w:line="360" w:lineRule="auto"/>
      <w:ind w:left="900"/>
      <w:jc w:val="both"/>
      <w:textAlignment w:val="auto"/>
    </w:pPr>
    <w:rPr>
      <w:rFonts w:asciiTheme="minorHAnsi" w:eastAsiaTheme="minorHAnsi" w:hAnsiTheme="minorHAnsi" w:cstheme="minorBidi"/>
      <w:kern w:val="0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A3EB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7E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7E37"/>
    <w:rPr>
      <w:rFonts w:ascii="Times New Roman" w:eastAsia="Times New Roman" w:hAnsi="Times New Roman" w:cs="Times New Roman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D1A5-B87D-4CCF-99B3-7833B07E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2020-07-08T08:02:00Z</cp:lastPrinted>
  <dcterms:created xsi:type="dcterms:W3CDTF">2023-10-12T07:01:00Z</dcterms:created>
  <dcterms:modified xsi:type="dcterms:W3CDTF">2024-11-28T06:04:00Z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2022-03-07T12:52:06.9334320+01:00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GRN-790a1efb-46f7-4fc4-a1c2-7d323269c75d</vt:lpwstr>
  </property>
  <property fmtid="{D5CDD505-2E9C-101B-9397-08002B2CF9AE}" pid="7" name="MFHash">
    <vt:lpwstr>ejNlIdeDpHbkghgfqyiaRLKGOL+JYkFr/zyqvsKJEEM=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