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201326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2401-ILZ2.261.113</w:t>
      </w:r>
      <w:r w:rsidR="008919C2">
        <w:rPr>
          <w:rFonts w:ascii="Times New Roman" w:hAnsi="Times New Roman" w:cs="Times New Roman"/>
          <w:b/>
          <w:bCs/>
          <w:i/>
        </w:rPr>
        <w:t>.2018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C066C9" w:rsidRPr="006E00FC" w:rsidRDefault="000674BE" w:rsidP="006E00FC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F124D6" w:rsidRPr="006E00FC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F3151B" w:rsidRPr="00F3151B">
        <w:rPr>
          <w:rFonts w:eastAsia="Cambria"/>
          <w:b/>
          <w:bCs/>
          <w:kern w:val="1"/>
          <w:szCs w:val="24"/>
          <w:lang w:eastAsia="zh-CN"/>
        </w:rPr>
        <w:t xml:space="preserve">Wymianę </w:t>
      </w:r>
      <w:r w:rsidR="00B13A10">
        <w:rPr>
          <w:rFonts w:eastAsia="Cambria"/>
          <w:b/>
          <w:bCs/>
          <w:kern w:val="1"/>
          <w:szCs w:val="24"/>
          <w:lang w:eastAsia="zh-CN"/>
        </w:rPr>
        <w:t>nadziemnego hydrantu zewnętrznego</w:t>
      </w:r>
      <w:r w:rsidR="00F3151B" w:rsidRPr="00F3151B">
        <w:rPr>
          <w:rFonts w:eastAsia="Cambria"/>
          <w:b/>
          <w:kern w:val="1"/>
          <w:szCs w:val="24"/>
          <w:lang w:eastAsia="zh-CN"/>
        </w:rPr>
        <w:t xml:space="preserve"> </w:t>
      </w:r>
      <w:r w:rsidR="00F3151B">
        <w:rPr>
          <w:rFonts w:eastAsia="Cambria"/>
          <w:b/>
          <w:kern w:val="1"/>
          <w:szCs w:val="24"/>
          <w:lang w:eastAsia="zh-CN"/>
        </w:rPr>
        <w:t xml:space="preserve">w </w:t>
      </w:r>
      <w:r w:rsidR="00B13A10">
        <w:rPr>
          <w:rFonts w:eastAsia="Cambria"/>
          <w:b/>
          <w:kern w:val="1"/>
          <w:szCs w:val="24"/>
          <w:lang w:eastAsia="zh-CN"/>
        </w:rPr>
        <w:t xml:space="preserve">I Śląskim </w:t>
      </w:r>
      <w:r w:rsidR="0074646A">
        <w:rPr>
          <w:rFonts w:eastAsia="Cambria"/>
          <w:b/>
          <w:kern w:val="1"/>
          <w:szCs w:val="24"/>
          <w:lang w:eastAsia="zh-CN"/>
        </w:rPr>
        <w:t xml:space="preserve">Urzędzie Skarbowym w </w:t>
      </w:r>
      <w:r w:rsidR="00B13A10">
        <w:rPr>
          <w:rFonts w:eastAsia="Cambria"/>
          <w:b/>
          <w:kern w:val="1"/>
          <w:szCs w:val="24"/>
          <w:lang w:eastAsia="zh-CN"/>
        </w:rPr>
        <w:t>Sosnowcu</w:t>
      </w:r>
      <w:r w:rsidR="009019AE">
        <w:rPr>
          <w:rFonts w:eastAsia="Cambria"/>
          <w:b/>
          <w:kern w:val="1"/>
          <w:szCs w:val="24"/>
          <w:lang w:eastAsia="zh-CN"/>
        </w:rPr>
        <w:t>”</w:t>
      </w:r>
    </w:p>
    <w:p w:rsidR="00D14154" w:rsidRPr="00732EE5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Default="00980003" w:rsidP="0074646A">
      <w:pPr>
        <w:widowControl/>
        <w:suppressAutoHyphens w:val="0"/>
        <w:autoSpaceDN/>
        <w:spacing w:before="120" w:line="360" w:lineRule="auto"/>
        <w:jc w:val="both"/>
        <w:textAlignment w:val="auto"/>
        <w:rPr>
          <w:szCs w:val="24"/>
          <w:u w:val="single"/>
        </w:rPr>
      </w:pPr>
      <w:r>
        <w:rPr>
          <w:bCs/>
          <w:kern w:val="0"/>
          <w:szCs w:val="24"/>
          <w:lang w:eastAsia="en-US"/>
        </w:rPr>
        <w:t xml:space="preserve"> </w:t>
      </w:r>
      <w:r w:rsidR="005612A5" w:rsidRPr="00732EE5">
        <w:rPr>
          <w:szCs w:val="24"/>
          <w:u w:val="single"/>
        </w:rPr>
        <w:t xml:space="preserve">Podane wyżej ceny obejmują wszelkie zobowiązania Zamawiającego w stosunku do Wykonawcy i 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24180E" w:rsidRPr="00732EE5">
        <w:rPr>
          <w:szCs w:val="24"/>
          <w:u w:val="single"/>
        </w:rPr>
        <w:t>.</w:t>
      </w:r>
    </w:p>
    <w:p w:rsidR="00191C15" w:rsidRPr="00191C15" w:rsidRDefault="00191C15" w:rsidP="0074646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 w:rsidRPr="00191C15">
        <w:rPr>
          <w:b/>
          <w:szCs w:val="24"/>
        </w:rPr>
        <w:t>Planowany termin rozpoczęcia robót ……………………….2018 r.</w:t>
      </w:r>
    </w:p>
    <w:p w:rsidR="00D705ED" w:rsidRPr="00D705ED" w:rsidRDefault="00D705ED" w:rsidP="00D705ED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D705ED">
        <w:rPr>
          <w:rFonts w:eastAsia="Cambria"/>
          <w:b/>
          <w:kern w:val="1"/>
          <w:szCs w:val="24"/>
          <w:lang w:eastAsia="zh-CN"/>
        </w:rPr>
        <w:t>Termin realizacji:</w:t>
      </w:r>
      <w:r w:rsidRPr="00D705ED">
        <w:rPr>
          <w:rFonts w:eastAsia="Cambria"/>
          <w:kern w:val="1"/>
          <w:szCs w:val="24"/>
          <w:lang w:eastAsia="zh-CN"/>
        </w:rPr>
        <w:t xml:space="preserve"> </w:t>
      </w:r>
      <w:r w:rsidRPr="00D705ED">
        <w:rPr>
          <w:kern w:val="1"/>
          <w:lang w:eastAsia="zh-CN"/>
        </w:rPr>
        <w:t>czas trwania prac nie może być dłuższy niż 45 dni od dnia rozpoczęcia robót przez W</w:t>
      </w:r>
      <w:bookmarkStart w:id="0" w:name="_GoBack"/>
      <w:bookmarkEnd w:id="0"/>
      <w:r w:rsidRPr="00D705ED">
        <w:rPr>
          <w:kern w:val="1"/>
          <w:lang w:eastAsia="zh-CN"/>
        </w:rPr>
        <w:t xml:space="preserve">ykonawcę przy czym  przy ustalaniu terminu rozpoczęcia robót Wykonawca musi uwzględnić ostateczny termin realizacji przedmiotu zamówienia ustalony na 30 listopada 2018 r. </w:t>
      </w:r>
      <w:r w:rsidRPr="00D705ED">
        <w:rPr>
          <w:kern w:val="2"/>
          <w:lang w:eastAsia="zh-CN"/>
        </w:rPr>
        <w:t>Termin realizacji oznacza datę zakończenia robót oraz przekazania protokołu badania wydajności hydrantu.</w:t>
      </w:r>
    </w:p>
    <w:p w:rsidR="00071DE9" w:rsidRPr="00D6443F" w:rsidRDefault="004B3047" w:rsidP="00D705ED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482842">
        <w:rPr>
          <w:b/>
          <w:bCs/>
          <w:kern w:val="0"/>
          <w:szCs w:val="24"/>
          <w:lang w:eastAsia="en-US"/>
        </w:rPr>
        <w:t>Gwarancja i rękojmia:</w:t>
      </w:r>
    </w:p>
    <w:p w:rsidR="00D6443F" w:rsidRPr="00D6443F" w:rsidRDefault="00D6443F" w:rsidP="00D6443F">
      <w:pPr>
        <w:pStyle w:val="Akapitzlist"/>
        <w:spacing w:before="120" w:line="360" w:lineRule="auto"/>
        <w:ind w:left="765"/>
        <w:jc w:val="both"/>
        <w:rPr>
          <w:rFonts w:eastAsia="SimSun"/>
          <w:kern w:val="0"/>
          <w:lang w:eastAsia="zh-CN"/>
        </w:rPr>
      </w:pPr>
      <w:r w:rsidRPr="00D6443F">
        <w:rPr>
          <w:bCs/>
        </w:rPr>
        <w:t>Zamawiający wymaga, aby gwarancja i rękojmia na wykonane prace i zainstalowane elementy wynosiła 24 miesiące. U</w:t>
      </w:r>
      <w:r>
        <w:t>dzielona gwarancja i rękojmia będzie</w:t>
      </w:r>
      <w:r w:rsidRPr="00D6443F">
        <w:rPr>
          <w:rFonts w:eastAsia="SimSun"/>
          <w:lang w:eastAsia="zh-CN"/>
        </w:rPr>
        <w:t xml:space="preserve"> liczona od dnia podpisania przez obie strony protokołu odbioru. </w:t>
      </w:r>
    </w:p>
    <w:p w:rsidR="00D6443F" w:rsidRPr="00D6443F" w:rsidRDefault="00D6443F" w:rsidP="00D6443F">
      <w:pPr>
        <w:pStyle w:val="Akapitzlist"/>
        <w:spacing w:before="120" w:line="360" w:lineRule="auto"/>
        <w:ind w:left="765"/>
        <w:jc w:val="both"/>
        <w:rPr>
          <w:rFonts w:eastAsia="SimSun"/>
          <w:lang w:eastAsia="zh-CN"/>
        </w:rPr>
      </w:pPr>
      <w:r w:rsidRPr="00D6443F">
        <w:rPr>
          <w:rFonts w:eastAsia="SimSun"/>
          <w:lang w:eastAsia="zh-CN"/>
        </w:rPr>
        <w:t xml:space="preserve">Zamawiający informuje, że okresowe przeglądy </w:t>
      </w:r>
      <w:r w:rsidR="008C5E97">
        <w:rPr>
          <w:rFonts w:eastAsia="SimSun"/>
          <w:lang w:eastAsia="zh-CN"/>
        </w:rPr>
        <w:t>hydrantów</w:t>
      </w:r>
      <w:r w:rsidRPr="00D6443F">
        <w:rPr>
          <w:rFonts w:eastAsia="SimSun"/>
          <w:lang w:eastAsia="zh-CN"/>
        </w:rPr>
        <w:t xml:space="preserve"> wykonywane są każdorazowo przez firmę, z którą Izba Administracji Skarbowej w Katowicach ma zawartą stosowną umowę. W związku z tym, przedstawiciel tej firmy na prawo być obecny podczas wykonywania przedmiotu zamówienia. Wykonawca biorąc udział w niniejszym postępowaniu, wyraża zgodę na wykonywanie ww. przeglądów i potwierdza, iż nie będą one naruszeniem udzielonej gwarancji i rękojmi.</w:t>
      </w:r>
    </w:p>
    <w:p w:rsidR="00C066C9" w:rsidRPr="00071DE9" w:rsidRDefault="00C066C9" w:rsidP="00D705ED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071DE9">
        <w:rPr>
          <w:rFonts w:eastAsia="Cambria"/>
          <w:b/>
          <w:kern w:val="1"/>
          <w:szCs w:val="24"/>
          <w:lang w:eastAsia="zh-CN"/>
        </w:rPr>
        <w:t>Warunki płatności:</w:t>
      </w:r>
      <w:r w:rsidRPr="00071DE9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 xml:space="preserve">Podstawą wystawienia faktury przez Wykonawcę będzie podpisany przez obie strony protokół odbioru </w:t>
      </w:r>
      <w:r w:rsidR="009019AE">
        <w:rPr>
          <w:rFonts w:eastAsia="Cambria"/>
          <w:kern w:val="1"/>
          <w:szCs w:val="24"/>
          <w:lang w:eastAsia="zh-CN"/>
        </w:rPr>
        <w:t xml:space="preserve">końcowego </w:t>
      </w:r>
      <w:r w:rsidRPr="00732EE5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8C5E97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8C5E97" w:rsidRDefault="008C5E97" w:rsidP="008C5E97">
      <w:pPr>
        <w:spacing w:line="360" w:lineRule="auto"/>
        <w:ind w:left="851"/>
        <w:jc w:val="both"/>
        <w:rPr>
          <w:rFonts w:eastAsia="Cambria"/>
          <w:kern w:val="1"/>
          <w:szCs w:val="24"/>
          <w:lang w:eastAsia="zh-CN"/>
        </w:rPr>
      </w:pPr>
    </w:p>
    <w:p w:rsidR="008C5E97" w:rsidRDefault="008C5E97" w:rsidP="008C5E97">
      <w:pPr>
        <w:spacing w:line="360" w:lineRule="auto"/>
        <w:ind w:left="851"/>
        <w:jc w:val="both"/>
        <w:rPr>
          <w:rFonts w:eastAsia="Cambria"/>
          <w:kern w:val="1"/>
          <w:szCs w:val="24"/>
          <w:lang w:eastAsia="zh-CN"/>
        </w:rPr>
      </w:pPr>
    </w:p>
    <w:p w:rsidR="008C5E97" w:rsidRPr="00732EE5" w:rsidRDefault="008C5E97" w:rsidP="008C5E97">
      <w:pPr>
        <w:spacing w:line="360" w:lineRule="auto"/>
        <w:ind w:left="851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732EE5" w:rsidRDefault="00C066C9" w:rsidP="00D705ED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lastRenderedPageBreak/>
        <w:t>Oświadczamy, że: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>usługa będzie realizowana przez pracowników dysponujących odpowiednimi kwalifikacjami i</w:t>
      </w:r>
      <w:r w:rsidR="004F47C6">
        <w:rPr>
          <w:kern w:val="1"/>
          <w:szCs w:val="24"/>
          <w:lang w:eastAsia="zh-CN"/>
        </w:rPr>
        <w:t> </w:t>
      </w:r>
      <w:r w:rsidR="00E855B5" w:rsidRPr="00732EE5">
        <w:rPr>
          <w:kern w:val="1"/>
          <w:szCs w:val="24"/>
          <w:lang w:eastAsia="zh-CN"/>
        </w:rPr>
        <w:t>uprawnie</w:t>
      </w:r>
      <w:r w:rsidR="005E3A7E">
        <w:rPr>
          <w:kern w:val="1"/>
          <w:szCs w:val="24"/>
          <w:lang w:eastAsia="zh-CN"/>
        </w:rPr>
        <w:t>niami.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</w:t>
      </w:r>
      <w:r w:rsidR="005E3A7E">
        <w:rPr>
          <w:kern w:val="1"/>
          <w:szCs w:val="24"/>
          <w:lang w:eastAsia="zh-CN"/>
        </w:rPr>
        <w:t>ladów używania, zniszczenia</w:t>
      </w:r>
      <w:r w:rsidR="00280320" w:rsidRPr="00732EE5">
        <w:rPr>
          <w:kern w:val="1"/>
          <w:szCs w:val="24"/>
          <w:lang w:eastAsia="zh-CN"/>
        </w:rPr>
        <w:t>.</w:t>
      </w:r>
    </w:p>
    <w:p w:rsidR="00E81585" w:rsidRPr="00732EE5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280443" w:rsidRPr="00732EE5" w:rsidRDefault="00280443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Podane wyżej dane kontaktowe (nr faksu/adres poczty elektronicznej) posłużą do przekazywania informacji zarówno w niniejszym postępowaniu jak również wszelkich informacji </w:t>
      </w:r>
      <w:r w:rsidR="00B61B8D">
        <w:rPr>
          <w:color w:val="000000"/>
          <w:szCs w:val="24"/>
        </w:rPr>
        <w:t>związanych z realizacją z</w:t>
      </w:r>
      <w:r w:rsidRPr="00732EE5">
        <w:rPr>
          <w:color w:val="000000"/>
          <w:szCs w:val="24"/>
        </w:rPr>
        <w:t>lecenia będącego wynikiem tego postępowania. Doty</w:t>
      </w:r>
      <w:r w:rsidR="006C1676">
        <w:rPr>
          <w:color w:val="000000"/>
          <w:szCs w:val="24"/>
        </w:rPr>
        <w:t>czy to również</w:t>
      </w:r>
      <w:r w:rsidRPr="00732EE5">
        <w:rPr>
          <w:color w:val="000000"/>
          <w:szCs w:val="24"/>
        </w:rPr>
        <w:t xml:space="preserve">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732EE5" w:rsidRDefault="00280443" w:rsidP="006E00FC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Za prawidłowe podanie danych teleadresowych odpowiada Wykonawca. W związku </w:t>
      </w:r>
      <w:r w:rsidR="00EC1DBA">
        <w:rPr>
          <w:color w:val="000000"/>
          <w:szCs w:val="24"/>
        </w:rPr>
        <w:t xml:space="preserve">                           </w:t>
      </w:r>
      <w:r w:rsidRPr="00732EE5">
        <w:rPr>
          <w:color w:val="000000"/>
          <w:szCs w:val="24"/>
        </w:rPr>
        <w:t xml:space="preserve">z powyższym Wykonawca ponosi pełną odpowiedzialność za odbieranie na bieżąco przekazywanej poczty drogą elektroniczną na wyżej podany nr faksu/adres poczty elektronicznej. W przypadku </w:t>
      </w:r>
      <w:r w:rsidRPr="00732EE5">
        <w:rPr>
          <w:color w:val="000000"/>
          <w:szCs w:val="24"/>
        </w:rPr>
        <w:lastRenderedPageBreak/>
        <w:t>zaniechania odbierania poczty w ww. sposób Wykonawca ponosi wszelkie skutki z tego wynikające a brak potwierdzenia otrzymania korespondencji nie powoduje przesunięcia terminów wskazanych w postęp</w:t>
      </w:r>
      <w:r w:rsidR="0067271F">
        <w:rPr>
          <w:color w:val="000000"/>
          <w:szCs w:val="24"/>
        </w:rPr>
        <w:t>owaniu i postanowieniach</w:t>
      </w:r>
      <w:r w:rsidRPr="00732EE5">
        <w:rPr>
          <w:color w:val="000000"/>
          <w:szCs w:val="24"/>
        </w:rPr>
        <w:t xml:space="preserve"> zlecenia.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732EE5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064348" w:rsidRDefault="003D78C9" w:rsidP="00D705ED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348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0643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0643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83" w:rsidRDefault="001A0083" w:rsidP="00404E3A">
      <w:r>
        <w:separator/>
      </w:r>
    </w:p>
  </w:endnote>
  <w:endnote w:type="continuationSeparator" w:id="0">
    <w:p w:rsidR="001A0083" w:rsidRDefault="001A0083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3C5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83" w:rsidRDefault="001A0083" w:rsidP="00404E3A">
      <w:r>
        <w:separator/>
      </w:r>
    </w:p>
  </w:footnote>
  <w:footnote w:type="continuationSeparator" w:id="0">
    <w:p w:rsidR="001A0083" w:rsidRDefault="001A0083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CCEE6D64"/>
    <w:lvl w:ilvl="0" w:tplc="73B8F864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3B4C0B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0561"/>
    <w:rsid w:val="00021FD4"/>
    <w:rsid w:val="000256DD"/>
    <w:rsid w:val="000345C4"/>
    <w:rsid w:val="000400F3"/>
    <w:rsid w:val="00064348"/>
    <w:rsid w:val="000674BE"/>
    <w:rsid w:val="00071316"/>
    <w:rsid w:val="00071DE9"/>
    <w:rsid w:val="00081170"/>
    <w:rsid w:val="000853D2"/>
    <w:rsid w:val="000C00EF"/>
    <w:rsid w:val="000C41B8"/>
    <w:rsid w:val="000C4F6C"/>
    <w:rsid w:val="000F05B2"/>
    <w:rsid w:val="001172E6"/>
    <w:rsid w:val="00191C15"/>
    <w:rsid w:val="00192B18"/>
    <w:rsid w:val="001A0083"/>
    <w:rsid w:val="00201326"/>
    <w:rsid w:val="0024180E"/>
    <w:rsid w:val="0024641D"/>
    <w:rsid w:val="00250775"/>
    <w:rsid w:val="00280320"/>
    <w:rsid w:val="00280443"/>
    <w:rsid w:val="00281D98"/>
    <w:rsid w:val="002A278D"/>
    <w:rsid w:val="002E1CBF"/>
    <w:rsid w:val="003155DC"/>
    <w:rsid w:val="00334B77"/>
    <w:rsid w:val="00390F85"/>
    <w:rsid w:val="003A4153"/>
    <w:rsid w:val="003D78C9"/>
    <w:rsid w:val="003E4488"/>
    <w:rsid w:val="00404E3A"/>
    <w:rsid w:val="00412E05"/>
    <w:rsid w:val="0042120C"/>
    <w:rsid w:val="00421F32"/>
    <w:rsid w:val="00440503"/>
    <w:rsid w:val="0046737C"/>
    <w:rsid w:val="00482842"/>
    <w:rsid w:val="004B3047"/>
    <w:rsid w:val="004B60F8"/>
    <w:rsid w:val="004D27E1"/>
    <w:rsid w:val="004F47C6"/>
    <w:rsid w:val="005029A1"/>
    <w:rsid w:val="0052544C"/>
    <w:rsid w:val="005612A5"/>
    <w:rsid w:val="00596F53"/>
    <w:rsid w:val="005E3A7E"/>
    <w:rsid w:val="00604494"/>
    <w:rsid w:val="00630A28"/>
    <w:rsid w:val="00654116"/>
    <w:rsid w:val="00656369"/>
    <w:rsid w:val="0067271F"/>
    <w:rsid w:val="00676A0D"/>
    <w:rsid w:val="00696AA3"/>
    <w:rsid w:val="006C1676"/>
    <w:rsid w:val="006E00FC"/>
    <w:rsid w:val="006F1072"/>
    <w:rsid w:val="0071149A"/>
    <w:rsid w:val="00732EE5"/>
    <w:rsid w:val="00734923"/>
    <w:rsid w:val="0074646A"/>
    <w:rsid w:val="007A165E"/>
    <w:rsid w:val="007C6BEA"/>
    <w:rsid w:val="007F751F"/>
    <w:rsid w:val="008305CA"/>
    <w:rsid w:val="008318AC"/>
    <w:rsid w:val="0083333C"/>
    <w:rsid w:val="00871565"/>
    <w:rsid w:val="008919C2"/>
    <w:rsid w:val="00891E56"/>
    <w:rsid w:val="008938D9"/>
    <w:rsid w:val="00894DC3"/>
    <w:rsid w:val="008C5E97"/>
    <w:rsid w:val="008D2938"/>
    <w:rsid w:val="009019AE"/>
    <w:rsid w:val="00927758"/>
    <w:rsid w:val="00932813"/>
    <w:rsid w:val="00933EFC"/>
    <w:rsid w:val="0094630F"/>
    <w:rsid w:val="00966CAE"/>
    <w:rsid w:val="00980003"/>
    <w:rsid w:val="00995185"/>
    <w:rsid w:val="009952A6"/>
    <w:rsid w:val="009A61A5"/>
    <w:rsid w:val="009F2BC7"/>
    <w:rsid w:val="00A263FC"/>
    <w:rsid w:val="00A26907"/>
    <w:rsid w:val="00A422EA"/>
    <w:rsid w:val="00A448D4"/>
    <w:rsid w:val="00AA63C5"/>
    <w:rsid w:val="00AF5473"/>
    <w:rsid w:val="00AF76D9"/>
    <w:rsid w:val="00B03D10"/>
    <w:rsid w:val="00B13A10"/>
    <w:rsid w:val="00B61B8D"/>
    <w:rsid w:val="00B80CD4"/>
    <w:rsid w:val="00B821E4"/>
    <w:rsid w:val="00B97E9C"/>
    <w:rsid w:val="00BC177A"/>
    <w:rsid w:val="00BD4641"/>
    <w:rsid w:val="00BE0A28"/>
    <w:rsid w:val="00BE5520"/>
    <w:rsid w:val="00C066C9"/>
    <w:rsid w:val="00CD4F1A"/>
    <w:rsid w:val="00CE25D6"/>
    <w:rsid w:val="00CE57E0"/>
    <w:rsid w:val="00D14154"/>
    <w:rsid w:val="00D6443F"/>
    <w:rsid w:val="00D64870"/>
    <w:rsid w:val="00D64DC6"/>
    <w:rsid w:val="00D705ED"/>
    <w:rsid w:val="00D904F3"/>
    <w:rsid w:val="00DA0471"/>
    <w:rsid w:val="00E07E3C"/>
    <w:rsid w:val="00E26E56"/>
    <w:rsid w:val="00E577D5"/>
    <w:rsid w:val="00E614FB"/>
    <w:rsid w:val="00E81585"/>
    <w:rsid w:val="00E852DA"/>
    <w:rsid w:val="00E855B5"/>
    <w:rsid w:val="00EA5CC3"/>
    <w:rsid w:val="00EC1DBA"/>
    <w:rsid w:val="00EE7931"/>
    <w:rsid w:val="00F124D6"/>
    <w:rsid w:val="00F206FF"/>
    <w:rsid w:val="00F3151B"/>
    <w:rsid w:val="00F44E37"/>
    <w:rsid w:val="00F461E0"/>
    <w:rsid w:val="00F50ED2"/>
    <w:rsid w:val="00F572BB"/>
    <w:rsid w:val="00FA14AF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D77EC-F14C-415F-B1D5-307EB674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Stefaniak Mariusz</cp:lastModifiedBy>
  <cp:revision>2</cp:revision>
  <cp:lastPrinted>2018-09-04T07:15:00Z</cp:lastPrinted>
  <dcterms:created xsi:type="dcterms:W3CDTF">2018-09-04T07:15:00Z</dcterms:created>
  <dcterms:modified xsi:type="dcterms:W3CDTF">2018-09-04T07:15:00Z</dcterms:modified>
</cp:coreProperties>
</file>