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5C0CCD">
        <w:rPr>
          <w:rFonts w:ascii="Times New Roman" w:hAnsi="Times New Roman" w:cs="Times New Roman"/>
          <w:b/>
          <w:bCs/>
          <w:i/>
          <w:color w:val="000000"/>
        </w:rPr>
        <w:t>14</w:t>
      </w:r>
      <w:r w:rsidR="00F5192E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C7F71" w:rsidRDefault="007C7F71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B30BBF" w:rsidRPr="007A038D" w:rsidRDefault="00B30BBF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4207F9" w:rsidRPr="004207F9" w:rsidRDefault="00C066C9" w:rsidP="004207F9">
      <w:pPr>
        <w:pStyle w:val="Tekstpodstawowy31"/>
        <w:spacing w:line="360" w:lineRule="auto"/>
        <w:ind w:firstLine="708"/>
        <w:jc w:val="both"/>
        <w:rPr>
          <w:b/>
          <w:sz w:val="24"/>
          <w:szCs w:val="24"/>
        </w:rPr>
      </w:pPr>
      <w:r w:rsidRPr="007A038D">
        <w:rPr>
          <w:rFonts w:eastAsia="Cambria"/>
          <w:kern w:val="1"/>
          <w:szCs w:val="24"/>
        </w:rPr>
        <w:tab/>
      </w:r>
      <w:r w:rsidR="00125353" w:rsidRPr="004207F9">
        <w:rPr>
          <w:rFonts w:eastAsia="Cambria"/>
          <w:kern w:val="1"/>
          <w:sz w:val="24"/>
          <w:szCs w:val="24"/>
        </w:rPr>
        <w:t>W odpowiedzi na zaproszenie do składania ofert nr 2401-</w:t>
      </w:r>
      <w:r w:rsidR="004207F9" w:rsidRPr="004207F9">
        <w:rPr>
          <w:rFonts w:eastAsia="Cambria"/>
          <w:kern w:val="1"/>
          <w:sz w:val="24"/>
          <w:szCs w:val="24"/>
        </w:rPr>
        <w:t>ILZ2.261.14</w:t>
      </w:r>
      <w:r w:rsidR="00F5192E" w:rsidRPr="004207F9">
        <w:rPr>
          <w:rFonts w:eastAsia="Cambria"/>
          <w:kern w:val="1"/>
          <w:sz w:val="24"/>
          <w:szCs w:val="24"/>
        </w:rPr>
        <w:t>6</w:t>
      </w:r>
      <w:r w:rsidR="00125353" w:rsidRPr="004207F9">
        <w:rPr>
          <w:rFonts w:eastAsia="Cambria"/>
          <w:kern w:val="1"/>
          <w:sz w:val="24"/>
          <w:szCs w:val="24"/>
        </w:rPr>
        <w:t>.2018 na</w:t>
      </w:r>
      <w:r w:rsidR="00125353" w:rsidRPr="004207F9">
        <w:rPr>
          <w:rFonts w:eastAsia="Cambria"/>
          <w:bCs/>
          <w:kern w:val="1"/>
          <w:sz w:val="24"/>
          <w:szCs w:val="24"/>
        </w:rPr>
        <w:t xml:space="preserve"> </w:t>
      </w:r>
      <w:r w:rsidR="00D5575C" w:rsidRPr="004207F9">
        <w:rPr>
          <w:rFonts w:eastAsia="Cambria"/>
          <w:b/>
          <w:kern w:val="1"/>
          <w:sz w:val="24"/>
          <w:szCs w:val="24"/>
        </w:rPr>
        <w:t>,,</w:t>
      </w:r>
      <w:r w:rsidR="004207F9" w:rsidRPr="004207F9">
        <w:rPr>
          <w:b/>
          <w:sz w:val="24"/>
          <w:szCs w:val="24"/>
        </w:rPr>
        <w:t xml:space="preserve"> Przeniesieni</w:t>
      </w:r>
      <w:r w:rsidR="00CB57E1">
        <w:rPr>
          <w:b/>
          <w:sz w:val="24"/>
          <w:szCs w:val="24"/>
        </w:rPr>
        <w:t>e</w:t>
      </w:r>
      <w:r w:rsidR="004207F9" w:rsidRPr="004207F9">
        <w:rPr>
          <w:b/>
          <w:sz w:val="24"/>
          <w:szCs w:val="24"/>
        </w:rPr>
        <w:t xml:space="preserve"> (demontaż i montaż) klimatyzatorów wraz z kontrolerem czasu pracy naprzemiennej z Delegatury Urzędu Celno-Skarbowego w Częstochowie ul. Rydza Śmigłego 26 do pomieszczenia UPS w piwnicy w I US w Częstochowie ul. Filomatów 18/20 oraz wymiana silników wentylatorów na nowe w jednostkach wewnętrznych”</w:t>
      </w:r>
    </w:p>
    <w:p w:rsidR="00125353" w:rsidRDefault="00125353" w:rsidP="00BC5531">
      <w:pPr>
        <w:widowControl/>
        <w:autoSpaceDN/>
        <w:spacing w:after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p w:rsidR="00B30BBF" w:rsidRDefault="00B30BBF" w:rsidP="00BC5531">
      <w:pPr>
        <w:widowControl/>
        <w:autoSpaceDN/>
        <w:spacing w:after="120" w:line="360" w:lineRule="auto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4A4F" w:rsidRPr="00807D17" w:rsidTr="00210E3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004A4F" w:rsidRPr="00807D17" w:rsidTr="00210E3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DD270E" w:rsidRDefault="00125353" w:rsidP="00F269E1">
      <w:pPr>
        <w:widowControl/>
        <w:suppressAutoHyphens w:val="0"/>
        <w:autoSpaceDN/>
        <w:spacing w:before="120" w:line="360" w:lineRule="auto"/>
        <w:jc w:val="both"/>
        <w:textAlignment w:val="auto"/>
        <w:rPr>
          <w:iCs/>
          <w:kern w:val="0"/>
          <w:szCs w:val="24"/>
          <w:u w:val="single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B30BBF" w:rsidRPr="00F269E1" w:rsidRDefault="00B30BBF" w:rsidP="00F269E1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004A4F" w:rsidRPr="005C0CCD" w:rsidRDefault="00125353" w:rsidP="005C0CCD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25686C">
        <w:rPr>
          <w:b/>
          <w:bCs/>
          <w:kern w:val="0"/>
          <w:szCs w:val="24"/>
          <w:lang w:eastAsia="en-US"/>
        </w:rPr>
        <w:t>Gwarancja:</w:t>
      </w:r>
      <w:bookmarkStart w:id="0" w:name="_GoBack"/>
      <w:bookmarkEnd w:id="0"/>
      <w:r w:rsidRPr="0025686C">
        <w:rPr>
          <w:bCs/>
          <w:kern w:val="0"/>
          <w:szCs w:val="24"/>
          <w:lang w:eastAsia="en-US"/>
        </w:rPr>
        <w:t xml:space="preserve"> </w:t>
      </w:r>
      <w:r w:rsidR="00004A4F">
        <w:rPr>
          <w:bCs/>
          <w:kern w:val="0"/>
          <w:szCs w:val="24"/>
          <w:lang w:eastAsia="en-US"/>
        </w:rPr>
        <w:t xml:space="preserve">Wykonawca udziela gwarancji i rękojmi na okres </w:t>
      </w:r>
      <w:r w:rsidR="002A3BC9">
        <w:rPr>
          <w:bCs/>
          <w:kern w:val="0"/>
          <w:szCs w:val="24"/>
          <w:lang w:eastAsia="en-US"/>
        </w:rPr>
        <w:t>12</w:t>
      </w:r>
      <w:r w:rsidR="00004A4F">
        <w:rPr>
          <w:bCs/>
          <w:kern w:val="0"/>
          <w:szCs w:val="24"/>
          <w:lang w:eastAsia="en-US"/>
        </w:rPr>
        <w:t xml:space="preserve"> miesięcy.</w:t>
      </w:r>
    </w:p>
    <w:p w:rsidR="008655D1" w:rsidRDefault="008655D1" w:rsidP="00004A4F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</w:p>
    <w:p w:rsidR="00004A4F" w:rsidRPr="00364C3E" w:rsidRDefault="00004A4F" w:rsidP="00004A4F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 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</w:t>
      </w:r>
      <w:r w:rsidR="007235D8">
        <w:rPr>
          <w:rFonts w:eastAsia="SimSun"/>
          <w:kern w:val="0"/>
          <w:szCs w:val="24"/>
          <w:lang w:eastAsia="zh-CN"/>
        </w:rPr>
        <w:t>konane prace oraz</w:t>
      </w:r>
      <w:r w:rsidR="003A543E">
        <w:rPr>
          <w:rFonts w:eastAsia="SimSun"/>
          <w:kern w:val="0"/>
          <w:szCs w:val="24"/>
          <w:lang w:eastAsia="zh-CN"/>
        </w:rPr>
        <w:t xml:space="preserve">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SimSun"/>
          <w:kern w:val="0"/>
          <w:szCs w:val="24"/>
          <w:lang w:eastAsia="zh-CN"/>
        </w:rPr>
        <w:t>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5A7D87" w:rsidRPr="005C0CCD" w:rsidRDefault="0025686C" w:rsidP="005C0CCD">
      <w:pPr>
        <w:widowControl/>
        <w:autoSpaceDN/>
        <w:spacing w:line="360" w:lineRule="auto"/>
        <w:jc w:val="both"/>
        <w:textAlignment w:val="auto"/>
        <w:rPr>
          <w:bCs/>
          <w:color w:val="000000"/>
        </w:rPr>
      </w:pPr>
      <w:r>
        <w:rPr>
          <w:bCs/>
          <w:color w:val="000000"/>
        </w:rPr>
        <w:t>Wykonawca</w:t>
      </w:r>
      <w:r w:rsidR="00A32329">
        <w:rPr>
          <w:bCs/>
          <w:color w:val="000000"/>
        </w:rPr>
        <w:t xml:space="preserve"> w okresie gwarancyjnym musi</w:t>
      </w:r>
      <w:r>
        <w:rPr>
          <w:bCs/>
          <w:color w:val="000000"/>
        </w:rPr>
        <w:t xml:space="preserve"> nieodpłatnie usuwać wszelkie usterki.</w:t>
      </w:r>
    </w:p>
    <w:p w:rsidR="00B30BBF" w:rsidRDefault="00B86EA9" w:rsidP="00B30BBF">
      <w:pPr>
        <w:spacing w:before="120" w:line="360" w:lineRule="auto"/>
        <w:ind w:firstLine="708"/>
        <w:jc w:val="both"/>
        <w:rPr>
          <w:lang w:eastAsia="zh-CN"/>
        </w:rPr>
      </w:pPr>
      <w:r w:rsidRPr="00A84D15">
        <w:rPr>
          <w:lang w:eastAsia="zh-CN"/>
        </w:rPr>
        <w:t xml:space="preserve">Zamawiający informuje, iż okresowe </w:t>
      </w:r>
      <w:r>
        <w:rPr>
          <w:lang w:eastAsia="zh-CN"/>
        </w:rPr>
        <w:t>konserwacje klimatyzatorów (podczas konserwacji wykonywane są min.</w:t>
      </w:r>
      <w:r w:rsidR="008655D1">
        <w:rPr>
          <w:lang w:eastAsia="zh-CN"/>
        </w:rPr>
        <w:t>:</w:t>
      </w:r>
      <w:r>
        <w:rPr>
          <w:lang w:eastAsia="zh-CN"/>
        </w:rPr>
        <w:t xml:space="preserve"> sprawdzanie filtrów, czyszczenie wymienników, parowników</w:t>
      </w:r>
      <w:r w:rsidRPr="00A84D15">
        <w:rPr>
          <w:lang w:eastAsia="zh-CN"/>
        </w:rPr>
        <w:t xml:space="preserve"> </w:t>
      </w:r>
      <w:r>
        <w:rPr>
          <w:lang w:eastAsia="zh-CN"/>
        </w:rPr>
        <w:t xml:space="preserve">i skraplaczy, sprawdzanie poprawności działania urządzenia, kontrola automatyki sterującej, czyszczenie i odgrzybianie) </w:t>
      </w:r>
      <w:r w:rsidRPr="00A84D15">
        <w:rPr>
          <w:lang w:eastAsia="zh-CN"/>
        </w:rPr>
        <w:t>wykonywane są każdorazowo przez firmę, z którą Izba Administracji Skarbowej w Katow</w:t>
      </w:r>
      <w:r w:rsidR="00A32329">
        <w:rPr>
          <w:lang w:eastAsia="zh-CN"/>
        </w:rPr>
        <w:t>icach ma zawartą stosowną umowę. F</w:t>
      </w:r>
      <w:r w:rsidR="0025686C">
        <w:rPr>
          <w:lang w:eastAsia="zh-CN"/>
        </w:rPr>
        <w:t>irma nie ma możliwości ingerencji w urządzenie celem dokonania napraw.</w:t>
      </w:r>
      <w:r w:rsidRPr="00A84D15">
        <w:rPr>
          <w:lang w:eastAsia="zh-CN"/>
        </w:rPr>
        <w:t xml:space="preserve"> W związku z </w:t>
      </w:r>
      <w:r>
        <w:rPr>
          <w:lang w:eastAsia="zh-CN"/>
        </w:rPr>
        <w:t>powyższym</w:t>
      </w:r>
      <w:r w:rsidRPr="00A84D15">
        <w:rPr>
          <w:lang w:eastAsia="zh-CN"/>
        </w:rPr>
        <w:t xml:space="preserve"> </w:t>
      </w:r>
      <w:r>
        <w:rPr>
          <w:lang w:eastAsia="zh-CN"/>
        </w:rPr>
        <w:t xml:space="preserve">Wykonawca </w:t>
      </w:r>
      <w:r w:rsidRPr="00A84D15">
        <w:rPr>
          <w:lang w:eastAsia="zh-CN"/>
        </w:rPr>
        <w:t xml:space="preserve">ma prawo być obecny podczas wykonywania </w:t>
      </w:r>
      <w:r>
        <w:rPr>
          <w:lang w:eastAsia="zh-CN"/>
        </w:rPr>
        <w:t>ww. konserwacji zainstalowanych urządzeń</w:t>
      </w:r>
      <w:r w:rsidR="00F269E1">
        <w:rPr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8655D1" w:rsidTr="008655D1">
        <w:tc>
          <w:tcPr>
            <w:tcW w:w="7933" w:type="dxa"/>
          </w:tcPr>
          <w:p w:rsidR="008655D1" w:rsidRDefault="008655D1" w:rsidP="008655D1">
            <w:pPr>
              <w:ind w:firstLine="357"/>
              <w:jc w:val="both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Pr="00A84D15">
              <w:rPr>
                <w:lang w:eastAsia="zh-CN"/>
              </w:rPr>
              <w:t>yraża</w:t>
            </w:r>
            <w:r>
              <w:rPr>
                <w:lang w:eastAsia="zh-CN"/>
              </w:rPr>
              <w:t>m</w:t>
            </w:r>
            <w:r w:rsidRPr="00A84D15">
              <w:rPr>
                <w:lang w:eastAsia="zh-CN"/>
              </w:rPr>
              <w:t xml:space="preserve"> zgodę na wykonywanie ww. </w:t>
            </w:r>
            <w:r>
              <w:rPr>
                <w:lang w:eastAsia="zh-CN"/>
              </w:rPr>
              <w:t>konserwacji</w:t>
            </w:r>
            <w:r w:rsidRPr="00A84D1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przez firmę z którą IAS ma podpisaną umowę na konserwację urządzeń klimatyzacyjnych </w:t>
            </w:r>
            <w:r w:rsidRPr="00A84D15">
              <w:rPr>
                <w:lang w:eastAsia="zh-CN"/>
              </w:rPr>
              <w:t>i potwierdza</w:t>
            </w:r>
            <w:r>
              <w:rPr>
                <w:lang w:eastAsia="zh-CN"/>
              </w:rPr>
              <w:t>m</w:t>
            </w:r>
            <w:r w:rsidRPr="00A84D15">
              <w:rPr>
                <w:lang w:eastAsia="zh-CN"/>
              </w:rPr>
              <w:t xml:space="preserve">, iż nie będą one naruszeniem udzielonej gwarancji rękojmi. </w:t>
            </w:r>
          </w:p>
        </w:tc>
        <w:tc>
          <w:tcPr>
            <w:tcW w:w="1129" w:type="dxa"/>
          </w:tcPr>
          <w:p w:rsidR="008655D1" w:rsidRDefault="008655D1" w:rsidP="00B86EA9">
            <w:pPr>
              <w:spacing w:before="120" w:line="360" w:lineRule="auto"/>
              <w:jc w:val="both"/>
              <w:rPr>
                <w:lang w:eastAsia="zh-CN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8655D1" w:rsidTr="008655D1">
        <w:tc>
          <w:tcPr>
            <w:tcW w:w="7933" w:type="dxa"/>
          </w:tcPr>
          <w:p w:rsidR="008655D1" w:rsidRPr="00A84D15" w:rsidRDefault="008655D1" w:rsidP="008655D1">
            <w:pPr>
              <w:ind w:firstLine="357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Nie wyrażam zgody na wykonywanie ww. konserwacji przez firmę z którą IAS ma podpisaną umowę na konserwację urządzeń klimatyzacyjnych </w:t>
            </w:r>
            <w:r w:rsidRPr="00A84D15">
              <w:rPr>
                <w:lang w:eastAsia="zh-CN"/>
              </w:rPr>
              <w:t>i</w:t>
            </w:r>
            <w:r>
              <w:rPr>
                <w:lang w:eastAsia="zh-CN"/>
              </w:rPr>
              <w:t xml:space="preserve"> zobowiązuję się przez okres gwarancji i rękojmi co najmniej raz w roku przeprowadzać konserwacje zainstalowanych urządzeń obejmujące min. sprawdzanie filtrów, czyszczenie wymienników, parowników</w:t>
            </w:r>
            <w:r w:rsidRPr="00A84D1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 skraplaczy, sprawdzanie poprawności działania urządzenia, kontrola automatyki sterującej, czyszczenie i odgrzybianie bez dodatkowych opłat z tego tytułu.</w:t>
            </w:r>
          </w:p>
          <w:p w:rsidR="008655D1" w:rsidRDefault="008655D1" w:rsidP="008655D1">
            <w:pPr>
              <w:jc w:val="both"/>
              <w:rPr>
                <w:lang w:eastAsia="zh-CN"/>
              </w:rPr>
            </w:pPr>
          </w:p>
        </w:tc>
        <w:tc>
          <w:tcPr>
            <w:tcW w:w="1129" w:type="dxa"/>
          </w:tcPr>
          <w:p w:rsidR="008655D1" w:rsidRDefault="008655D1" w:rsidP="00B86EA9">
            <w:pPr>
              <w:spacing w:before="120" w:line="360" w:lineRule="auto"/>
              <w:jc w:val="both"/>
              <w:rPr>
                <w:lang w:eastAsia="zh-CN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B30BBF" w:rsidRDefault="00B30BBF" w:rsidP="00B30BBF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540380" w:rsidRDefault="00540380" w:rsidP="00540380">
      <w:pPr>
        <w:spacing w:line="312" w:lineRule="auto"/>
        <w:jc w:val="both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</w:p>
    <w:p w:rsidR="00125353" w:rsidRPr="00B7466C" w:rsidRDefault="00B07FBE" w:rsidP="00B7466C">
      <w:pPr>
        <w:spacing w:line="312" w:lineRule="auto"/>
        <w:jc w:val="both"/>
      </w:pPr>
      <w:r>
        <w:rPr>
          <w:rFonts w:eastAsia="Cambria"/>
          <w:kern w:val="2"/>
          <w:szCs w:val="24"/>
          <w:lang w:eastAsia="zh-CN"/>
        </w:rPr>
        <w:t>do dnia 7 grudnia</w:t>
      </w:r>
      <w:r w:rsidR="000C7763">
        <w:rPr>
          <w:rFonts w:eastAsia="Cambria"/>
          <w:kern w:val="2"/>
          <w:szCs w:val="24"/>
          <w:lang w:eastAsia="zh-CN"/>
        </w:rPr>
        <w:t xml:space="preserve"> 2018 r.</w:t>
      </w:r>
      <w:r w:rsidR="00540380">
        <w:rPr>
          <w:rFonts w:eastAsia="Cambria"/>
          <w:color w:val="000000"/>
          <w:kern w:val="2"/>
          <w:szCs w:val="24"/>
          <w:lang w:eastAsia="zh-CN"/>
        </w:rPr>
        <w:t xml:space="preserve"> </w:t>
      </w:r>
      <w:r w:rsidR="00540380" w:rsidRPr="00150193">
        <w:rPr>
          <w:kern w:val="2"/>
        </w:rPr>
        <w:t xml:space="preserve">W przypadku braku możliwości odbioru końcowego przedmiotu zamówienia w terminie do </w:t>
      </w:r>
      <w:r>
        <w:rPr>
          <w:b/>
          <w:kern w:val="2"/>
        </w:rPr>
        <w:t>7 grudnia</w:t>
      </w:r>
      <w:r w:rsidR="00540380" w:rsidRPr="00150193">
        <w:rPr>
          <w:b/>
          <w:kern w:val="2"/>
        </w:rPr>
        <w:t xml:space="preserve"> 2018 r.</w:t>
      </w:r>
      <w:r w:rsidR="00540380" w:rsidRPr="00150193">
        <w:rPr>
          <w:kern w:val="2"/>
        </w:rPr>
        <w:t xml:space="preserve"> Zamawiający ma prawo do odstąpienia od </w:t>
      </w:r>
      <w:r w:rsidR="00540380" w:rsidRPr="00150193">
        <w:rPr>
          <w:kern w:val="2"/>
        </w:rPr>
        <w:lastRenderedPageBreak/>
        <w:t>zlecenia</w:t>
      </w:r>
      <w:r w:rsidR="00540380">
        <w:rPr>
          <w:kern w:val="2"/>
        </w:rPr>
        <w:t xml:space="preserve"> w całości lub w </w:t>
      </w:r>
      <w:r w:rsidR="00540380" w:rsidRPr="00150193">
        <w:rPr>
          <w:kern w:val="2"/>
        </w:rPr>
        <w:t>niezrealizowanej części bez roszczeń finansowych Wykonawcy z tego tytułu</w:t>
      </w:r>
      <w:r w:rsidR="00540380" w:rsidRPr="00150193">
        <w:t>.</w:t>
      </w:r>
    </w:p>
    <w:p w:rsidR="002260AF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2260AF" w:rsidRPr="002159BE" w:rsidRDefault="002260AF" w:rsidP="002260AF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2260AF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końcowy odbioru stwierdzający prawidłową realizacją zlecenia po uprzednim przeprowadzeniu rozruchu urządzeni</w:t>
      </w:r>
      <w:r w:rsidR="002159BE">
        <w:rPr>
          <w:rFonts w:eastAsia="Cambria"/>
          <w:kern w:val="1"/>
          <w:szCs w:val="24"/>
          <w:lang w:eastAsia="zh-CN"/>
        </w:rPr>
        <w:t>a i wykonaniu próby szczelności.</w:t>
      </w:r>
    </w:p>
    <w:p w:rsidR="002260AF" w:rsidRDefault="002260AF" w:rsidP="002260AF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260AF">
        <w:rPr>
          <w:rFonts w:eastAsia="Cambria"/>
          <w:kern w:val="1"/>
          <w:szCs w:val="24"/>
          <w:lang w:eastAsia="zh-CN"/>
        </w:rPr>
        <w:t>Należność za wykonanie przedmiotu zamówienia płatna będzie przelewem na rachunek bankowy Wykonawcy, w ciągu 21 dni od dnia otrzymania przez Zamawiającego podpisanego protokołu odbioru wykonania przedmiotu zamówienia oraz prawidłowo wystawionej faktury.</w:t>
      </w:r>
    </w:p>
    <w:p w:rsidR="008E1A65" w:rsidRPr="00B30BBF" w:rsidRDefault="002260AF" w:rsidP="008E1A65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260AF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</w:t>
      </w:r>
    </w:p>
    <w:p w:rsidR="007A6D58" w:rsidRDefault="00125353" w:rsidP="00B30BBF">
      <w:pPr>
        <w:widowControl/>
        <w:autoSpaceDN/>
        <w:spacing w:before="120" w:line="360" w:lineRule="auto"/>
        <w:jc w:val="both"/>
        <w:textAlignment w:val="auto"/>
        <w:rPr>
          <w:b/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F97F52" w:rsidRPr="00B30BBF" w:rsidRDefault="00F97F52" w:rsidP="00B30BBF">
      <w:pPr>
        <w:widowControl/>
        <w:autoSpaceDN/>
        <w:spacing w:before="120" w:line="360" w:lineRule="auto"/>
        <w:jc w:val="both"/>
        <w:textAlignment w:val="auto"/>
        <w:rPr>
          <w:b/>
          <w:kern w:val="1"/>
          <w:lang w:eastAsia="zh-CN"/>
        </w:rPr>
      </w:pPr>
    </w:p>
    <w:p w:rsid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 wykonamy w terminie wskazanym w Zaproszeniu do składania ofert oraz Formularzu oferty.</w:t>
      </w:r>
    </w:p>
    <w:p w:rsid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kern w:val="1"/>
          <w:szCs w:val="24"/>
          <w:lang w:eastAsia="zh-CN"/>
        </w:rPr>
        <w:t>Posiadamy niezbędną wiedzę i doświadczenie oraz potencjał techniczny, a usługa będzie realizowana przez pracowników dysponujących odpowiednimi kwalifikacjami i uprawnieniami.</w:t>
      </w:r>
    </w:p>
    <w:p w:rsid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kern w:val="1"/>
          <w:szCs w:val="24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A32329" w:rsidRP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brutto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zawiera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wszystkie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koszty,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jakie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ponosi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Zamawiający w</w:t>
      </w:r>
      <w:r w:rsidRPr="00A32329">
        <w:rPr>
          <w:kern w:val="1"/>
          <w:szCs w:val="24"/>
          <w:lang w:eastAsia="zh-CN"/>
        </w:rPr>
        <w:t> </w:t>
      </w:r>
      <w:r w:rsidRPr="00A32329">
        <w:rPr>
          <w:rFonts w:eastAsia="Lucida Sans Unicode"/>
          <w:kern w:val="1"/>
          <w:szCs w:val="24"/>
          <w:lang w:eastAsia="zh-CN"/>
        </w:rPr>
        <w:t>przypadku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wyboru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niniejszej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A32329" w:rsidRP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rFonts w:eastAsia="Lucida Sans Unicode"/>
          <w:kern w:val="1"/>
          <w:szCs w:val="24"/>
          <w:lang w:eastAsia="zh-CN"/>
        </w:rPr>
        <w:t>Uzyskaliśmy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wszelkie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informacje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niezbędne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do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prawidłowego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przygotowania</w:t>
      </w:r>
      <w:r w:rsidRPr="00A32329">
        <w:rPr>
          <w:rFonts w:eastAsia="Lucida Sans Unicode"/>
          <w:kern w:val="1"/>
          <w:szCs w:val="24"/>
          <w:lang w:eastAsia="zh-CN"/>
        </w:rPr>
        <w:br/>
        <w:t>i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złożenia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niniejszej</w:t>
      </w:r>
      <w:r w:rsidRPr="00A32329">
        <w:rPr>
          <w:kern w:val="1"/>
          <w:szCs w:val="24"/>
          <w:lang w:eastAsia="zh-CN"/>
        </w:rPr>
        <w:t xml:space="preserve"> </w:t>
      </w:r>
      <w:r w:rsidRPr="00A32329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kern w:val="1"/>
          <w:szCs w:val="24"/>
          <w:lang w:eastAsia="zh-CN"/>
        </w:rPr>
        <w:t>Podana w ofercie cena nie będzie podlegać zmianie i waloryzacji.</w:t>
      </w:r>
    </w:p>
    <w:p w:rsid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7A6D58" w:rsidRPr="00A32329" w:rsidRDefault="007A6D58" w:rsidP="00A32329">
      <w:pPr>
        <w:pStyle w:val="Akapitzlist"/>
        <w:widowControl/>
        <w:numPr>
          <w:ilvl w:val="0"/>
          <w:numId w:val="1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32329">
        <w:rPr>
          <w:kern w:val="1"/>
          <w:szCs w:val="24"/>
          <w:lang w:eastAsia="zh-CN"/>
        </w:rPr>
        <w:lastRenderedPageBreak/>
        <w:t>Zamówione, dostarczone i wykorzystane do realizacji zlecenia części będą nowe, wolne od wad fizycznych i prawnych, bez jakichkolwiek śladów używania, zniszczenia.</w:t>
      </w:r>
    </w:p>
    <w:p w:rsidR="00125353" w:rsidRPr="00B30BBF" w:rsidRDefault="007A6D58" w:rsidP="007A6D58">
      <w:pPr>
        <w:pStyle w:val="Akapitzlist"/>
        <w:widowControl/>
        <w:numPr>
          <w:ilvl w:val="0"/>
          <w:numId w:val="10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F97F52" w:rsidRDefault="00F97F52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="00580DE9">
        <w:rPr>
          <w:color w:val="000000"/>
        </w:rPr>
        <w:t xml:space="preserve"> związanych z realizacją zlecenia będącego </w:t>
      </w:r>
      <w:r w:rsidRPr="008C5041">
        <w:rPr>
          <w:color w:val="000000"/>
        </w:rPr>
        <w:t>wynikiem tego post</w:t>
      </w:r>
      <w:r w:rsidR="00280100">
        <w:rPr>
          <w:color w:val="000000"/>
        </w:rPr>
        <w:t>ę</w:t>
      </w:r>
      <w:r w:rsidRPr="008C5041">
        <w:rPr>
          <w:color w:val="000000"/>
        </w:rPr>
        <w:t>powania</w:t>
      </w:r>
      <w:r w:rsidR="00580DE9">
        <w:rPr>
          <w:color w:val="000000"/>
        </w:rPr>
        <w:t xml:space="preserve"> </w:t>
      </w:r>
      <w:r w:rsidR="002714F5">
        <w:rPr>
          <w:color w:val="000000"/>
        </w:rPr>
        <w:t xml:space="preserve">dotyczy to również zgłoszeń napraw gwarancyjnych. </w:t>
      </w:r>
      <w:r w:rsidRPr="008C5041">
        <w:rPr>
          <w:color w:val="000000"/>
        </w:rPr>
        <w:t>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</w:t>
      </w:r>
      <w:r w:rsidR="002714F5">
        <w:rPr>
          <w:color w:val="000000"/>
        </w:rPr>
        <w:t>ępowaniu i postanowieniach zlecenia</w:t>
      </w:r>
      <w:r w:rsidRPr="008C5041">
        <w:rPr>
          <w:color w:val="000000"/>
        </w:rPr>
        <w:t>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6BE3" w:rsidRDefault="009E6BE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6BE3" w:rsidRPr="009E6BE3" w:rsidRDefault="009E6BE3" w:rsidP="00AE60AD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eastAsiaTheme="minorHAnsi"/>
          <w:i/>
          <w:kern w:val="0"/>
          <w:szCs w:val="24"/>
          <w:u w:val="single"/>
          <w:lang w:eastAsia="en-US"/>
        </w:rPr>
      </w:pPr>
      <w:r w:rsidRPr="009E6BE3">
        <w:rPr>
          <w:rFonts w:eastAsiaTheme="minorHAnsi"/>
          <w:i/>
          <w:kern w:val="0"/>
          <w:szCs w:val="24"/>
          <w:u w:val="single"/>
          <w:lang w:eastAsia="en-US"/>
        </w:rPr>
        <w:t>Oświadczenie Wykonawcy w zakresie wypełnienia obowiązków informacyjnych przewidzianych w art. 13 lub art. 14 RODO</w:t>
      </w:r>
      <w:r w:rsidRPr="009E6BE3">
        <w:rPr>
          <w:rFonts w:eastAsiaTheme="minorHAnsi"/>
          <w:i/>
          <w:kern w:val="0"/>
          <w:szCs w:val="24"/>
          <w:u w:val="single"/>
          <w:vertAlign w:val="superscript"/>
          <w:lang w:eastAsia="en-US"/>
        </w:rPr>
        <w:footnoteReference w:id="1"/>
      </w:r>
      <w:r w:rsidRPr="009E6BE3">
        <w:rPr>
          <w:rFonts w:eastAsiaTheme="minorHAnsi"/>
          <w:i/>
          <w:kern w:val="0"/>
          <w:szCs w:val="24"/>
          <w:u w:val="single"/>
          <w:lang w:eastAsia="en-US"/>
        </w:rPr>
        <w:t xml:space="preserve"> </w:t>
      </w:r>
    </w:p>
    <w:p w:rsidR="009E6BE3" w:rsidRPr="009E6BE3" w:rsidRDefault="009E6BE3" w:rsidP="009E6BE3">
      <w:pPr>
        <w:widowControl/>
        <w:suppressAutoHyphens w:val="0"/>
        <w:autoSpaceDN/>
        <w:textAlignment w:val="auto"/>
        <w:rPr>
          <w:rFonts w:eastAsiaTheme="minorHAnsi"/>
          <w:color w:val="000000"/>
          <w:kern w:val="0"/>
          <w:szCs w:val="24"/>
          <w:lang w:eastAsia="en-US"/>
        </w:rPr>
      </w:pPr>
    </w:p>
    <w:p w:rsidR="009E6BE3" w:rsidRPr="009E6BE3" w:rsidRDefault="009E6BE3" w:rsidP="009E6BE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Theme="minorHAnsi"/>
          <w:kern w:val="0"/>
          <w:szCs w:val="24"/>
        </w:rPr>
      </w:pPr>
      <w:r w:rsidRPr="009E6BE3">
        <w:rPr>
          <w:rFonts w:eastAsiaTheme="minorHAnsi"/>
          <w:color w:val="000000"/>
          <w:kern w:val="0"/>
          <w:szCs w:val="24"/>
        </w:rPr>
        <w:lastRenderedPageBreak/>
        <w:t xml:space="preserve">Oświadczam, że wypełniłem obowiązki informacyjne przewidziane w art. 13 lub art. 14 RODO  wobec osób fizycznych, </w:t>
      </w:r>
      <w:r w:rsidRPr="009E6BE3">
        <w:rPr>
          <w:rFonts w:eastAsiaTheme="minorHAnsi"/>
          <w:kern w:val="0"/>
          <w:szCs w:val="24"/>
        </w:rPr>
        <w:t>od których dane osobowe bezpośrednio lub pośrednio pozyskałem</w:t>
      </w:r>
      <w:r w:rsidRPr="009E6BE3">
        <w:rPr>
          <w:rFonts w:eastAsiaTheme="minorHAnsi"/>
          <w:color w:val="000000"/>
          <w:kern w:val="0"/>
          <w:szCs w:val="24"/>
        </w:rPr>
        <w:t xml:space="preserve"> w celu ubiegania się o udzielenie zamówienia publicznego w niniejszym postępowaniu.</w:t>
      </w:r>
      <w:r w:rsidRPr="009E6BE3">
        <w:rPr>
          <w:rFonts w:eastAsiaTheme="minorHAnsi"/>
          <w:color w:val="000000"/>
          <w:kern w:val="0"/>
          <w:szCs w:val="24"/>
          <w:vertAlign w:val="superscript"/>
        </w:rPr>
        <w:footnoteReference w:id="2"/>
      </w:r>
    </w:p>
    <w:p w:rsidR="009E6BE3" w:rsidRPr="009E6BE3" w:rsidRDefault="009E6BE3" w:rsidP="009E6BE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9E6BE3">
        <w:rPr>
          <w:kern w:val="1"/>
          <w:szCs w:val="24"/>
          <w:lang w:eastAsia="zh-CN"/>
        </w:rPr>
        <w:tab/>
      </w:r>
      <w:r w:rsidRPr="009E6BE3">
        <w:rPr>
          <w:kern w:val="1"/>
          <w:szCs w:val="24"/>
          <w:lang w:eastAsia="zh-CN"/>
        </w:rPr>
        <w:tab/>
      </w:r>
    </w:p>
    <w:p w:rsidR="009E6BE3" w:rsidRDefault="009E6BE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6BE3" w:rsidRDefault="009E6BE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6BE3" w:rsidRDefault="009E6BE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6BE3" w:rsidRPr="007A038D" w:rsidRDefault="009E6BE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280100" w:rsidRDefault="00280100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80100" w:rsidRPr="007A038D" w:rsidRDefault="00280100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 w:rsidSect="007C7F71">
      <w:footerReference w:type="default" r:id="rId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F" w:rsidRDefault="001A0CAF" w:rsidP="00404E3A">
      <w:r>
        <w:separator/>
      </w:r>
    </w:p>
  </w:endnote>
  <w:endnote w:type="continuationSeparator" w:id="0">
    <w:p w:rsidR="001A0CAF" w:rsidRDefault="001A0CAF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33153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0F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F" w:rsidRDefault="001A0CAF" w:rsidP="00404E3A">
      <w:r>
        <w:separator/>
      </w:r>
    </w:p>
  </w:footnote>
  <w:footnote w:type="continuationSeparator" w:id="0">
    <w:p w:rsidR="001A0CAF" w:rsidRDefault="001A0CAF" w:rsidP="00404E3A">
      <w:r>
        <w:continuationSeparator/>
      </w:r>
    </w:p>
  </w:footnote>
  <w:footnote w:id="1">
    <w:p w:rsidR="009E6BE3" w:rsidRDefault="009E6BE3" w:rsidP="009E6B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E6BE3" w:rsidRPr="00F572BB" w:rsidRDefault="009E6BE3" w:rsidP="009E6BE3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="00F97F52" w:rsidRPr="00F572BB">
        <w:rPr>
          <w:color w:val="000000"/>
          <w:sz w:val="18"/>
          <w:szCs w:val="18"/>
        </w:rPr>
        <w:t xml:space="preserve">W przypadku gdy wykonawca </w:t>
      </w:r>
      <w:r w:rsidR="00F97F52"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F97F52">
        <w:rPr>
          <w:sz w:val="18"/>
          <w:szCs w:val="18"/>
        </w:rPr>
        <w:t>enia np. przez jego wykreślenie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69AFF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9F6E25"/>
    <w:multiLevelType w:val="hybridMultilevel"/>
    <w:tmpl w:val="857A3E76"/>
    <w:lvl w:ilvl="0" w:tplc="8DF20002">
      <w:start w:val="6"/>
      <w:numFmt w:val="upperRoman"/>
      <w:lvlText w:val="%1."/>
      <w:lvlJc w:val="left"/>
      <w:pPr>
        <w:ind w:left="1146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9537ED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4A4F"/>
    <w:rsid w:val="000256DD"/>
    <w:rsid w:val="000400F3"/>
    <w:rsid w:val="00042D2E"/>
    <w:rsid w:val="000674BE"/>
    <w:rsid w:val="00077A70"/>
    <w:rsid w:val="000C7763"/>
    <w:rsid w:val="000E58AD"/>
    <w:rsid w:val="00125353"/>
    <w:rsid w:val="001557BD"/>
    <w:rsid w:val="0018411F"/>
    <w:rsid w:val="001855F5"/>
    <w:rsid w:val="001A01B6"/>
    <w:rsid w:val="001A0CAF"/>
    <w:rsid w:val="00204135"/>
    <w:rsid w:val="002159BE"/>
    <w:rsid w:val="002260AF"/>
    <w:rsid w:val="0025686C"/>
    <w:rsid w:val="002714F5"/>
    <w:rsid w:val="00280100"/>
    <w:rsid w:val="00280498"/>
    <w:rsid w:val="002A278D"/>
    <w:rsid w:val="002A3BC9"/>
    <w:rsid w:val="002A640A"/>
    <w:rsid w:val="00303ECF"/>
    <w:rsid w:val="003210B9"/>
    <w:rsid w:val="00334B77"/>
    <w:rsid w:val="00341229"/>
    <w:rsid w:val="0037486E"/>
    <w:rsid w:val="003A543E"/>
    <w:rsid w:val="003A5661"/>
    <w:rsid w:val="00404E3A"/>
    <w:rsid w:val="004207F9"/>
    <w:rsid w:val="005029A1"/>
    <w:rsid w:val="00502E39"/>
    <w:rsid w:val="00540380"/>
    <w:rsid w:val="0057259B"/>
    <w:rsid w:val="00580DE9"/>
    <w:rsid w:val="00596F53"/>
    <w:rsid w:val="005A7D87"/>
    <w:rsid w:val="005C0CCD"/>
    <w:rsid w:val="0062695F"/>
    <w:rsid w:val="00646FCB"/>
    <w:rsid w:val="00696AA3"/>
    <w:rsid w:val="007235D8"/>
    <w:rsid w:val="00752188"/>
    <w:rsid w:val="007659B8"/>
    <w:rsid w:val="007A6D58"/>
    <w:rsid w:val="007B6824"/>
    <w:rsid w:val="007C7F71"/>
    <w:rsid w:val="008040F4"/>
    <w:rsid w:val="008655D1"/>
    <w:rsid w:val="00894DC3"/>
    <w:rsid w:val="008E1A65"/>
    <w:rsid w:val="008F1818"/>
    <w:rsid w:val="00927758"/>
    <w:rsid w:val="00995185"/>
    <w:rsid w:val="009E6BE3"/>
    <w:rsid w:val="00A107B7"/>
    <w:rsid w:val="00A26907"/>
    <w:rsid w:val="00A32329"/>
    <w:rsid w:val="00AE60AD"/>
    <w:rsid w:val="00B07FBE"/>
    <w:rsid w:val="00B30BBF"/>
    <w:rsid w:val="00B7466C"/>
    <w:rsid w:val="00B821E4"/>
    <w:rsid w:val="00B86EA9"/>
    <w:rsid w:val="00BA0266"/>
    <w:rsid w:val="00BA2551"/>
    <w:rsid w:val="00BC5531"/>
    <w:rsid w:val="00C066C9"/>
    <w:rsid w:val="00C87CB2"/>
    <w:rsid w:val="00CB2C78"/>
    <w:rsid w:val="00CB57E1"/>
    <w:rsid w:val="00CD310F"/>
    <w:rsid w:val="00CE25D6"/>
    <w:rsid w:val="00CE5578"/>
    <w:rsid w:val="00D14154"/>
    <w:rsid w:val="00D23016"/>
    <w:rsid w:val="00D5575C"/>
    <w:rsid w:val="00DD270E"/>
    <w:rsid w:val="00E178EF"/>
    <w:rsid w:val="00EA45C9"/>
    <w:rsid w:val="00EE7931"/>
    <w:rsid w:val="00F206FF"/>
    <w:rsid w:val="00F25DE8"/>
    <w:rsid w:val="00F269E1"/>
    <w:rsid w:val="00F5192E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8DC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6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6BE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6BE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E3"/>
    <w:rPr>
      <w:vertAlign w:val="superscript"/>
    </w:rPr>
  </w:style>
  <w:style w:type="paragraph" w:customStyle="1" w:styleId="Tekstpodstawowy31">
    <w:name w:val="Tekst podstawowy 31"/>
    <w:basedOn w:val="Normalny"/>
    <w:qFormat/>
    <w:rsid w:val="004207F9"/>
    <w:pPr>
      <w:widowControl/>
      <w:autoSpaceDN/>
      <w:jc w:val="center"/>
      <w:textAlignment w:val="auto"/>
    </w:pPr>
    <w:rPr>
      <w:color w:val="00000A"/>
      <w:kern w:val="0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929E-29F7-4FD5-87F6-A663899C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18</cp:revision>
  <cp:lastPrinted>2018-02-26T06:52:00Z</cp:lastPrinted>
  <dcterms:created xsi:type="dcterms:W3CDTF">2018-10-11T14:20:00Z</dcterms:created>
  <dcterms:modified xsi:type="dcterms:W3CDTF">2018-10-23T06:24:00Z</dcterms:modified>
</cp:coreProperties>
</file>