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83DDC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bookmarkStart w:id="0" w:name="_GoBack"/>
      <w:bookmarkEnd w:id="0"/>
      <w:r w:rsidRPr="00983DDC">
        <w:rPr>
          <w:rFonts w:ascii="Times New Roman" w:hAnsi="Times New Roman" w:cs="Times New Roman"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D11701">
        <w:rPr>
          <w:rFonts w:ascii="Times New Roman" w:hAnsi="Times New Roman" w:cs="Times New Roman"/>
          <w:b/>
          <w:bCs/>
          <w:i/>
        </w:rPr>
        <w:t>-1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DD1689">
        <w:rPr>
          <w:rFonts w:ascii="Times New Roman" w:hAnsi="Times New Roman" w:cs="Times New Roman"/>
          <w:b/>
          <w:bCs/>
          <w:i/>
        </w:rPr>
        <w:t>16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D11701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476A" w:rsidRPr="00732EE5" w:rsidRDefault="00C0476A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D1689" w:rsidRPr="00DD1689" w:rsidRDefault="00342CB3" w:rsidP="00DD1689">
      <w:pPr>
        <w:spacing w:line="360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32EE5">
        <w:rPr>
          <w:rFonts w:eastAsia="Cambria"/>
          <w:kern w:val="1"/>
          <w:szCs w:val="24"/>
          <w:lang w:eastAsia="zh-CN"/>
        </w:rPr>
        <w:t>aproszenie do składania ofert nr 2401-ILZ</w:t>
      </w:r>
      <w:r w:rsidR="00D11701">
        <w:rPr>
          <w:rFonts w:eastAsia="Cambria"/>
          <w:kern w:val="1"/>
          <w:szCs w:val="24"/>
          <w:lang w:eastAsia="zh-CN"/>
        </w:rPr>
        <w:t>-1</w:t>
      </w:r>
      <w:r w:rsidR="00C066C9" w:rsidRPr="00732EE5">
        <w:rPr>
          <w:rFonts w:eastAsia="Cambria"/>
          <w:kern w:val="1"/>
          <w:szCs w:val="24"/>
          <w:lang w:eastAsia="zh-CN"/>
        </w:rPr>
        <w:t>.261.</w:t>
      </w:r>
      <w:r w:rsidR="00DD1689">
        <w:rPr>
          <w:rFonts w:eastAsia="Cambria"/>
          <w:kern w:val="1"/>
          <w:szCs w:val="24"/>
          <w:lang w:eastAsia="zh-CN"/>
        </w:rPr>
        <w:t>16</w:t>
      </w:r>
      <w:r w:rsidR="00C066C9" w:rsidRPr="00732EE5">
        <w:rPr>
          <w:rFonts w:eastAsia="Cambria"/>
          <w:kern w:val="1"/>
          <w:szCs w:val="24"/>
          <w:lang w:eastAsia="zh-CN"/>
        </w:rPr>
        <w:t>.201</w:t>
      </w:r>
      <w:r w:rsidR="00D11701">
        <w:rPr>
          <w:rFonts w:eastAsia="Cambria"/>
          <w:kern w:val="1"/>
          <w:szCs w:val="24"/>
          <w:lang w:eastAsia="zh-CN"/>
        </w:rPr>
        <w:t>9</w:t>
      </w:r>
      <w:r w:rsidR="00BA0631">
        <w:rPr>
          <w:rFonts w:eastAsia="Cambria"/>
          <w:kern w:val="1"/>
          <w:szCs w:val="24"/>
          <w:lang w:eastAsia="zh-CN"/>
        </w:rPr>
        <w:t>,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C0476A">
        <w:rPr>
          <w:rFonts w:eastAsia="Cambria"/>
          <w:bCs/>
          <w:kern w:val="1"/>
          <w:szCs w:val="24"/>
          <w:lang w:eastAsia="zh-CN"/>
        </w:rPr>
        <w:t xml:space="preserve">świadczenie </w:t>
      </w:r>
      <w:r w:rsidR="00BA0631">
        <w:rPr>
          <w:rFonts w:eastAsiaTheme="minorHAnsi"/>
          <w:kern w:val="0"/>
          <w:szCs w:val="24"/>
          <w:lang w:eastAsia="en-US"/>
        </w:rPr>
        <w:t xml:space="preserve">usługi </w:t>
      </w:r>
      <w:r w:rsidR="00DD1689" w:rsidRPr="00DD1689">
        <w:rPr>
          <w:rFonts w:eastAsiaTheme="minorHAnsi"/>
          <w:kern w:val="0"/>
          <w:szCs w:val="24"/>
          <w:lang w:eastAsia="en-US"/>
        </w:rPr>
        <w:t>przeglądu trzech Stałych Urządzeń Gaśniczych (SUG), zainstal</w:t>
      </w:r>
      <w:r w:rsidR="00DD1689">
        <w:rPr>
          <w:rFonts w:eastAsiaTheme="minorHAnsi"/>
          <w:kern w:val="0"/>
          <w:szCs w:val="24"/>
          <w:lang w:eastAsia="en-US"/>
        </w:rPr>
        <w:t>owanych</w:t>
      </w:r>
      <w:r w:rsidR="00DD1689" w:rsidRPr="00DD1689">
        <w:rPr>
          <w:rFonts w:eastAsiaTheme="minorHAnsi"/>
          <w:kern w:val="0"/>
          <w:szCs w:val="24"/>
          <w:lang w:eastAsia="en-US"/>
        </w:rPr>
        <w:t xml:space="preserve"> w Pierwszym Urzędzie Skarbowym w Częstochowie, ul</w:t>
      </w:r>
      <w:r w:rsidR="00FE5DB2">
        <w:rPr>
          <w:rFonts w:eastAsiaTheme="minorHAnsi"/>
          <w:kern w:val="0"/>
          <w:szCs w:val="24"/>
          <w:lang w:eastAsia="en-US"/>
        </w:rPr>
        <w:t>. Filomatów 18/20 (1 urządzenie</w:t>
      </w:r>
      <w:r w:rsidR="00DD1689" w:rsidRPr="00DD1689">
        <w:rPr>
          <w:rFonts w:eastAsiaTheme="minorHAnsi"/>
          <w:kern w:val="0"/>
          <w:szCs w:val="24"/>
          <w:lang w:eastAsia="en-US"/>
        </w:rPr>
        <w:t>), Śląskim Urzędzie Celno – Skarbowym w Kato</w:t>
      </w:r>
      <w:r w:rsidR="00FE5DB2">
        <w:rPr>
          <w:rFonts w:eastAsiaTheme="minorHAnsi"/>
          <w:kern w:val="0"/>
          <w:szCs w:val="24"/>
          <w:lang w:eastAsia="en-US"/>
        </w:rPr>
        <w:t>wicach, ul. Słoneczna 34 (2 urządzenia)</w:t>
      </w:r>
      <w:r w:rsidR="00DD1689" w:rsidRPr="00DD1689">
        <w:rPr>
          <w:rFonts w:eastAsiaTheme="minorHAnsi"/>
          <w:kern w:val="0"/>
          <w:szCs w:val="24"/>
          <w:lang w:eastAsia="en-US"/>
        </w:rPr>
        <w:t xml:space="preserve"> oraz przeglądu systemu wczesnej detekcji dymu</w:t>
      </w:r>
      <w:r w:rsidR="00983DDC">
        <w:rPr>
          <w:rFonts w:eastAsiaTheme="minorHAnsi"/>
          <w:kern w:val="0"/>
          <w:szCs w:val="24"/>
          <w:lang w:eastAsia="en-US"/>
        </w:rPr>
        <w:t xml:space="preserve"> w Śląskim Urzędzie Celno – Skarbowym w Katowicach, ul. Słoneczna 34</w:t>
      </w:r>
      <w:r w:rsidR="00DD1689" w:rsidRPr="00DD1689">
        <w:rPr>
          <w:rFonts w:eastAsiaTheme="minorHAnsi"/>
          <w:kern w:val="0"/>
          <w:szCs w:val="24"/>
          <w:lang w:eastAsia="en-US"/>
        </w:rPr>
        <w:t>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p w:rsidR="00AA58DB" w:rsidRPr="00732EE5" w:rsidRDefault="00AA58DB" w:rsidP="00AA58DB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</w:t>
            </w:r>
            <w:r w:rsidR="00983DDC">
              <w:rPr>
                <w:bCs/>
                <w:kern w:val="1"/>
                <w:szCs w:val="24"/>
                <w:lang w:eastAsia="zh-CN"/>
              </w:rPr>
              <w:t>łkowita wartość oferty netto + k</w:t>
            </w:r>
            <w:r w:rsidRPr="00732EE5">
              <w:rPr>
                <w:bCs/>
                <w:kern w:val="1"/>
                <w:szCs w:val="24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B3047" w:rsidRPr="002715A7" w:rsidRDefault="005612A5" w:rsidP="002715A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Podane wyżej ceny obejmują wszelkie zobowiązania Zamawiaj</w:t>
      </w:r>
      <w:r w:rsidR="00AA58DB">
        <w:rPr>
          <w:szCs w:val="24"/>
          <w:u w:val="single"/>
        </w:rPr>
        <w:t>ącego w stosunku do Wykonawcy i </w:t>
      </w:r>
      <w:r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A258C3" w:rsidRPr="00A258C3" w:rsidRDefault="00A258C3" w:rsidP="00A258C3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 w:val="10"/>
          <w:szCs w:val="10"/>
        </w:rPr>
      </w:pPr>
    </w:p>
    <w:p w:rsidR="00D11701" w:rsidRPr="00D11701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</w:p>
    <w:p w:rsidR="00B7239D" w:rsidRPr="00D11701" w:rsidRDefault="00D11701" w:rsidP="00D11701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Cs w:val="24"/>
        </w:rPr>
      </w:pPr>
      <w:r w:rsidRPr="00D11701">
        <w:rPr>
          <w:kern w:val="2"/>
          <w:szCs w:val="24"/>
          <w:lang w:eastAsia="zh-CN"/>
        </w:rPr>
        <w:t xml:space="preserve">Umowa zostanie zawarta na okres od daty jej podpisania do </w:t>
      </w:r>
      <w:r w:rsidR="002B21FF">
        <w:rPr>
          <w:b/>
          <w:kern w:val="2"/>
          <w:szCs w:val="24"/>
          <w:lang w:eastAsia="zh-CN"/>
        </w:rPr>
        <w:t>10 grudnia</w:t>
      </w:r>
      <w:r w:rsidRPr="00D11701">
        <w:rPr>
          <w:b/>
          <w:kern w:val="2"/>
          <w:szCs w:val="24"/>
          <w:lang w:eastAsia="zh-CN"/>
        </w:rPr>
        <w:t xml:space="preserve"> 2020 r.</w:t>
      </w:r>
    </w:p>
    <w:p w:rsidR="00AA58DB" w:rsidRPr="00A258C3" w:rsidRDefault="00732EE5" w:rsidP="002715A7">
      <w:pPr>
        <w:widowControl/>
        <w:autoSpaceDN/>
        <w:spacing w:line="360" w:lineRule="auto"/>
        <w:ind w:left="45"/>
        <w:jc w:val="both"/>
        <w:textAlignment w:val="auto"/>
        <w:rPr>
          <w:sz w:val="10"/>
          <w:szCs w:val="10"/>
        </w:rPr>
      </w:pPr>
      <w:r w:rsidRPr="002715A7">
        <w:rPr>
          <w:rFonts w:eastAsia="Cambria"/>
          <w:kern w:val="1"/>
          <w:szCs w:val="24"/>
          <w:lang w:eastAsia="zh-CN"/>
        </w:rPr>
        <w:t xml:space="preserve"> 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BA0631" w:rsidRPr="00BA0631" w:rsidRDefault="00D11701" w:rsidP="00CE1387">
      <w:pPr>
        <w:widowControl/>
        <w:numPr>
          <w:ilvl w:val="0"/>
          <w:numId w:val="2"/>
        </w:numPr>
        <w:suppressAutoHyphens w:val="0"/>
        <w:autoSpaceDN/>
        <w:spacing w:after="120" w:line="360" w:lineRule="auto"/>
        <w:ind w:left="851" w:hanging="284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E43F0E">
        <w:t>Należność za przedmiot zamówienia płatna będzi</w:t>
      </w:r>
      <w:r w:rsidR="002B21FF">
        <w:t>e po przeprowadzonym przeglądzie</w:t>
      </w:r>
      <w:r w:rsidRPr="00E43F0E">
        <w:t xml:space="preserve"> przelewem</w:t>
      </w:r>
      <w:r w:rsidR="001E2675">
        <w:t>,</w:t>
      </w:r>
      <w:r w:rsidRPr="00E43F0E">
        <w:t xml:space="preserve"> na rachunek bankowy Wykonawcy, w ciągu 21 dni od dnia otrzymania przez Zamawiającego prawidłowo wystawionej faktu</w:t>
      </w:r>
      <w:r w:rsidR="002B21FF">
        <w:t>ry oraz podpisanego przez obie S</w:t>
      </w:r>
      <w:r w:rsidRPr="00E43F0E">
        <w:t>trony protokołu z w</w:t>
      </w:r>
      <w:r w:rsidR="002B21FF">
        <w:t>ykonanego przeglądu</w:t>
      </w:r>
      <w:r>
        <w:t xml:space="preserve">, </w:t>
      </w:r>
      <w:r w:rsidRPr="00E43F0E">
        <w:t>wystawionego przez Wykonawcę.</w:t>
      </w:r>
      <w:r>
        <w:t xml:space="preserve"> </w:t>
      </w:r>
    </w:p>
    <w:p w:rsidR="00280320" w:rsidRPr="001E2675" w:rsidRDefault="00280320" w:rsidP="00CE1387">
      <w:pPr>
        <w:widowControl/>
        <w:numPr>
          <w:ilvl w:val="0"/>
          <w:numId w:val="2"/>
        </w:numPr>
        <w:suppressAutoHyphens w:val="0"/>
        <w:autoSpaceDN/>
        <w:spacing w:after="120" w:line="360" w:lineRule="auto"/>
        <w:ind w:left="851" w:hanging="284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1E267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Default="00280320" w:rsidP="001E2675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839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2A1329" w:rsidRPr="002A1329" w:rsidRDefault="002A1329" w:rsidP="00125FDC">
      <w:pPr>
        <w:pStyle w:val="Tekstpodstawowywcity2"/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840"/>
        <w:rPr>
          <w:kern w:val="1"/>
          <w:szCs w:val="24"/>
          <w:lang w:eastAsia="zh-CN"/>
        </w:rPr>
      </w:pPr>
      <w:r w:rsidRPr="002A1329">
        <w:rPr>
          <w:sz w:val="24"/>
          <w:szCs w:val="24"/>
        </w:rPr>
        <w:t>P</w:t>
      </w:r>
      <w:r w:rsidR="002B21FF">
        <w:rPr>
          <w:sz w:val="24"/>
          <w:szCs w:val="24"/>
        </w:rPr>
        <w:t xml:space="preserve">osiadamy certyfikaty </w:t>
      </w:r>
      <w:r w:rsidRPr="002A1329">
        <w:rPr>
          <w:sz w:val="24"/>
          <w:szCs w:val="24"/>
        </w:rPr>
        <w:t>niezbędne do wykonania przedmiotu zamówienia.</w:t>
      </w:r>
    </w:p>
    <w:p w:rsidR="00C066C9" w:rsidRPr="002A1329" w:rsidRDefault="00A26907" w:rsidP="00125FDC">
      <w:pPr>
        <w:pStyle w:val="Tekstpodstawowywcity2"/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840"/>
        <w:rPr>
          <w:kern w:val="1"/>
          <w:sz w:val="24"/>
          <w:szCs w:val="24"/>
          <w:lang w:eastAsia="zh-CN"/>
        </w:rPr>
      </w:pPr>
      <w:r w:rsidRPr="002A1329">
        <w:rPr>
          <w:kern w:val="1"/>
          <w:sz w:val="24"/>
          <w:szCs w:val="24"/>
          <w:lang w:eastAsia="zh-CN"/>
        </w:rPr>
        <w:t xml:space="preserve">Posiadamy </w:t>
      </w:r>
      <w:r w:rsidR="00C066C9" w:rsidRPr="002A1329">
        <w:rPr>
          <w:kern w:val="1"/>
          <w:sz w:val="24"/>
          <w:szCs w:val="24"/>
          <w:lang w:eastAsia="zh-CN"/>
        </w:rPr>
        <w:t>niezbędną wiedzę i doświadc</w:t>
      </w:r>
      <w:r w:rsidR="002B21FF">
        <w:rPr>
          <w:kern w:val="1"/>
          <w:sz w:val="24"/>
          <w:szCs w:val="24"/>
          <w:lang w:eastAsia="zh-CN"/>
        </w:rPr>
        <w:t>zenie oraz potencjał techniczny</w:t>
      </w:r>
      <w:r w:rsidR="00C066C9" w:rsidRPr="002A1329">
        <w:rPr>
          <w:kern w:val="1"/>
          <w:sz w:val="24"/>
          <w:szCs w:val="24"/>
          <w:lang w:eastAsia="zh-CN"/>
        </w:rPr>
        <w:t xml:space="preserve"> a </w:t>
      </w:r>
      <w:r w:rsidR="00E855B5" w:rsidRPr="002A1329">
        <w:rPr>
          <w:kern w:val="1"/>
          <w:sz w:val="24"/>
          <w:szCs w:val="24"/>
          <w:lang w:eastAsia="zh-CN"/>
        </w:rPr>
        <w:t xml:space="preserve">usługa będzie realizowana przez pracowników dysponujących odpowiednimi kwalifikacjami </w:t>
      </w:r>
      <w:r w:rsidR="007E4AD1" w:rsidRPr="002A1329">
        <w:rPr>
          <w:kern w:val="1"/>
          <w:sz w:val="24"/>
          <w:szCs w:val="24"/>
          <w:lang w:eastAsia="zh-CN"/>
        </w:rPr>
        <w:t xml:space="preserve">                                      </w:t>
      </w:r>
      <w:r w:rsidR="002274EF" w:rsidRPr="002A1329">
        <w:rPr>
          <w:kern w:val="1"/>
          <w:sz w:val="24"/>
          <w:szCs w:val="24"/>
          <w:lang w:eastAsia="zh-CN"/>
        </w:rPr>
        <w:t>i uprawnieniami.</w:t>
      </w:r>
    </w:p>
    <w:p w:rsidR="00C066C9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2A1329" w:rsidRPr="00E43F0E" w:rsidRDefault="001E2675" w:rsidP="001E2675">
      <w:pPr>
        <w:pStyle w:val="Tekstpodstawowywcity2"/>
        <w:numPr>
          <w:ilvl w:val="0"/>
          <w:numId w:val="1"/>
        </w:numPr>
        <w:spacing w:line="360" w:lineRule="auto"/>
        <w:ind w:left="839" w:hanging="35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1329" w:rsidRPr="00E43F0E">
        <w:rPr>
          <w:sz w:val="24"/>
          <w:szCs w:val="24"/>
        </w:rPr>
        <w:t xml:space="preserve">Zobowiązujemy się do posiadania </w:t>
      </w:r>
      <w:r w:rsidR="002A1329" w:rsidRPr="00E43F0E">
        <w:rPr>
          <w:color w:val="000000"/>
          <w:sz w:val="24"/>
          <w:szCs w:val="24"/>
        </w:rPr>
        <w:t>ubezpieczenia od odpowiedzialności cywilnej w zakresie prowadzonej działalności</w:t>
      </w:r>
      <w:r w:rsidR="002A1329">
        <w:rPr>
          <w:color w:val="000000"/>
          <w:sz w:val="24"/>
          <w:szCs w:val="24"/>
        </w:rPr>
        <w:t>,</w:t>
      </w:r>
      <w:r w:rsidR="002A1329" w:rsidRPr="00E43F0E">
        <w:rPr>
          <w:sz w:val="24"/>
          <w:szCs w:val="24"/>
        </w:rPr>
        <w:t xml:space="preserve"> o wartości co najmniej </w:t>
      </w:r>
      <w:r w:rsidR="002A1329">
        <w:rPr>
          <w:sz w:val="24"/>
          <w:szCs w:val="24"/>
        </w:rPr>
        <w:t>1</w:t>
      </w:r>
      <w:r w:rsidR="002A1329" w:rsidRPr="00E43F0E">
        <w:rPr>
          <w:sz w:val="24"/>
          <w:szCs w:val="24"/>
        </w:rPr>
        <w:t>00</w:t>
      </w:r>
      <w:r w:rsidR="002A1329">
        <w:rPr>
          <w:sz w:val="24"/>
          <w:szCs w:val="24"/>
        </w:rPr>
        <w:t> </w:t>
      </w:r>
      <w:r w:rsidR="002A1329" w:rsidRPr="00E43F0E">
        <w:rPr>
          <w:sz w:val="24"/>
          <w:szCs w:val="24"/>
        </w:rPr>
        <w:t>000</w:t>
      </w:r>
      <w:r w:rsidR="002A1329">
        <w:rPr>
          <w:sz w:val="24"/>
          <w:szCs w:val="24"/>
        </w:rPr>
        <w:t xml:space="preserve"> </w:t>
      </w:r>
      <w:r w:rsidR="002A1329" w:rsidRPr="00E43F0E">
        <w:rPr>
          <w:sz w:val="24"/>
          <w:szCs w:val="24"/>
        </w:rPr>
        <w:t>zł przez cały okres obo</w:t>
      </w:r>
      <w:r w:rsidR="00BA0631">
        <w:rPr>
          <w:sz w:val="24"/>
          <w:szCs w:val="24"/>
        </w:rPr>
        <w:t>wiązywania U</w:t>
      </w:r>
      <w:r w:rsidR="002A1329" w:rsidRPr="00E43F0E">
        <w:rPr>
          <w:sz w:val="24"/>
          <w:szCs w:val="24"/>
        </w:rPr>
        <w:t>mowy.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2B21FF">
        <w:rPr>
          <w:rFonts w:eastAsia="Lucida Sans Unicode"/>
          <w:kern w:val="1"/>
          <w:szCs w:val="24"/>
          <w:lang w:eastAsia="zh-CN"/>
        </w:rPr>
        <w:t>Z</w:t>
      </w:r>
      <w:r w:rsidR="00FA14AF" w:rsidRPr="00732EE5">
        <w:rPr>
          <w:rFonts w:eastAsia="Lucida Sans Unicode"/>
          <w:kern w:val="1"/>
          <w:szCs w:val="24"/>
          <w:lang w:eastAsia="zh-CN"/>
        </w:rPr>
        <w:t>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8D2938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</w:t>
      </w:r>
      <w:r w:rsidR="00BA0631">
        <w:rPr>
          <w:kern w:val="1"/>
          <w:szCs w:val="24"/>
          <w:lang w:eastAsia="zh-CN"/>
        </w:rPr>
        <w:t>łączony do Zaproszenia projekt U</w:t>
      </w:r>
      <w:r w:rsidRPr="00732EE5">
        <w:rPr>
          <w:kern w:val="1"/>
          <w:szCs w:val="24"/>
          <w:lang w:eastAsia="zh-CN"/>
        </w:rPr>
        <w:t>mowy</w:t>
      </w:r>
      <w:r w:rsidR="002B21FF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stanowiący Załącznik nr </w:t>
      </w:r>
      <w:r w:rsidR="00903E3F">
        <w:rPr>
          <w:kern w:val="1"/>
          <w:szCs w:val="24"/>
          <w:lang w:eastAsia="zh-CN"/>
        </w:rPr>
        <w:t>4</w:t>
      </w:r>
      <w:r w:rsidR="002B21FF">
        <w:rPr>
          <w:kern w:val="1"/>
          <w:szCs w:val="24"/>
          <w:lang w:eastAsia="zh-CN"/>
        </w:rPr>
        <w:t>,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</w:t>
      </w:r>
      <w:r w:rsidR="00BA0631">
        <w:rPr>
          <w:kern w:val="1"/>
          <w:szCs w:val="24"/>
          <w:lang w:eastAsia="zh-CN"/>
        </w:rPr>
        <w:t xml:space="preserve"> zobowiązujemy się do zawarcia U</w:t>
      </w:r>
      <w:r w:rsidRPr="00732EE5">
        <w:rPr>
          <w:kern w:val="1"/>
          <w:szCs w:val="24"/>
          <w:lang w:eastAsia="zh-CN"/>
        </w:rPr>
        <w:t>mowy na podanych warunkach w miejscu i terminie wyznaczonym przez Zamawiającego.</w:t>
      </w:r>
    </w:p>
    <w:p w:rsidR="00FB317A" w:rsidRDefault="00646A78" w:rsidP="00646A78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AA58DB" w:rsidRPr="00AA58DB" w:rsidRDefault="00AA58DB" w:rsidP="00AA58D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A58DB">
        <w:rPr>
          <w:rFonts w:ascii="Times New Roman" w:hAnsi="Times New Roman" w:cs="Times New Roman"/>
        </w:rPr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AA58DB" w:rsidRPr="00AA58DB" w:rsidTr="005F3905">
        <w:trPr>
          <w:trHeight w:val="921"/>
        </w:trPr>
        <w:tc>
          <w:tcPr>
            <w:tcW w:w="7796" w:type="dxa"/>
            <w:vAlign w:val="center"/>
          </w:tcPr>
          <w:p w:rsidR="00AA58DB" w:rsidRPr="00AA58DB" w:rsidRDefault="00AA58DB" w:rsidP="002B21FF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W przypadku wyboru naszej oferty</w:t>
            </w:r>
            <w:r w:rsidR="002B21FF">
              <w:rPr>
                <w:bCs/>
                <w:szCs w:val="24"/>
              </w:rPr>
              <w:t>,</w:t>
            </w:r>
            <w:r w:rsidRPr="00AA58DB">
              <w:rPr>
                <w:bCs/>
                <w:szCs w:val="24"/>
              </w:rPr>
              <w:t xml:space="preserve"> przy r</w:t>
            </w:r>
            <w:r w:rsidR="002B21FF">
              <w:rPr>
                <w:bCs/>
                <w:szCs w:val="24"/>
              </w:rPr>
              <w:t>ealizacji przedmiotu zamówienia,</w:t>
            </w:r>
            <w:r w:rsidRPr="00AA58DB">
              <w:rPr>
                <w:bCs/>
                <w:szCs w:val="24"/>
              </w:rPr>
              <w:t xml:space="preserve"> co</w:t>
            </w:r>
            <w:r w:rsidR="002B21FF">
              <w:rPr>
                <w:bCs/>
                <w:szCs w:val="24"/>
              </w:rPr>
              <w:t xml:space="preserve"> </w:t>
            </w:r>
            <w:r w:rsidRPr="00AA58DB">
              <w:rPr>
                <w:bCs/>
                <w:szCs w:val="24"/>
              </w:rPr>
              <w:t>najmniej jeden praco</w:t>
            </w:r>
            <w:r w:rsidR="002B21FF">
              <w:rPr>
                <w:bCs/>
                <w:szCs w:val="24"/>
              </w:rPr>
              <w:t xml:space="preserve">wnik wykonujący prace </w:t>
            </w:r>
            <w:r w:rsidRPr="00AA58DB">
              <w:rPr>
                <w:bCs/>
                <w:szCs w:val="24"/>
              </w:rPr>
              <w:t>związane z przedmiotem zamówienia, będzie zatrudniony na podstawie umowy o pracę.</w:t>
            </w:r>
          </w:p>
        </w:tc>
        <w:tc>
          <w:tcPr>
            <w:tcW w:w="1134" w:type="dxa"/>
          </w:tcPr>
          <w:p w:rsidR="00AA58DB" w:rsidRPr="00AA58DB" w:rsidRDefault="00AA58DB" w:rsidP="00AA58DB">
            <w:pPr>
              <w:spacing w:before="120" w:after="160" w:line="360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AA58DB" w:rsidRPr="00AA58DB" w:rsidTr="005F3905">
        <w:trPr>
          <w:trHeight w:val="623"/>
        </w:trPr>
        <w:tc>
          <w:tcPr>
            <w:tcW w:w="7796" w:type="dxa"/>
            <w:vAlign w:val="center"/>
          </w:tcPr>
          <w:p w:rsidR="00AA58DB" w:rsidRPr="00AA58DB" w:rsidRDefault="00AA58DB" w:rsidP="005F3905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AA58DB" w:rsidRPr="00AA58DB" w:rsidRDefault="00AA58DB" w:rsidP="00AA58DB">
            <w:pPr>
              <w:spacing w:before="120" w:after="160" w:line="360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AA58DB" w:rsidRPr="00AA58DB" w:rsidTr="005F3905">
        <w:trPr>
          <w:trHeight w:val="623"/>
        </w:trPr>
        <w:tc>
          <w:tcPr>
            <w:tcW w:w="7796" w:type="dxa"/>
            <w:vAlign w:val="center"/>
          </w:tcPr>
          <w:p w:rsidR="00AA58DB" w:rsidRPr="00AA58DB" w:rsidRDefault="00AA58DB" w:rsidP="005F3905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AA58DB" w:rsidRPr="00AA58DB" w:rsidRDefault="00AA58DB" w:rsidP="00AA58DB">
            <w:pPr>
              <w:spacing w:before="120" w:after="160" w:line="360" w:lineRule="auto"/>
              <w:jc w:val="center"/>
              <w:rPr>
                <w:b/>
                <w:bCs/>
                <w:szCs w:val="24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</w:tbl>
    <w:p w:rsidR="00AA58DB" w:rsidRDefault="00AA58DB" w:rsidP="00AA58D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kern w:val="0"/>
        </w:rPr>
      </w:pPr>
      <w:r w:rsidRPr="00AA58DB">
        <w:rPr>
          <w:rFonts w:ascii="Times New Roman" w:hAnsi="Times New Roman" w:cs="Times New Roman"/>
          <w:bCs/>
          <w:kern w:val="0"/>
        </w:rPr>
        <w:t>*</w:t>
      </w:r>
      <w:r w:rsidRPr="00AA58DB">
        <w:rPr>
          <w:rFonts w:ascii="Times New Roman" w:hAnsi="Times New Roman" w:cs="Times New Roman"/>
          <w:b/>
          <w:bCs/>
          <w:kern w:val="0"/>
        </w:rPr>
        <w:t>zaznaczyć właściwe pole</w:t>
      </w:r>
    </w:p>
    <w:tbl>
      <w:tblPr>
        <w:tblW w:w="1004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6"/>
      </w:tblGrid>
      <w:tr w:rsidR="00FB317A" w:rsidRPr="00B82466" w:rsidTr="00C0476A">
        <w:trPr>
          <w:trHeight w:val="852"/>
        </w:trPr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 xml:space="preserve">ia lub </w:t>
      </w:r>
      <w:r>
        <w:rPr>
          <w:color w:val="000000"/>
        </w:rPr>
        <w:lastRenderedPageBreak/>
        <w:t>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</w:t>
      </w:r>
      <w:r w:rsidR="00BA0631">
        <w:rPr>
          <w:color w:val="000000"/>
        </w:rPr>
        <w:t xml:space="preserve">                     </w:t>
      </w:r>
      <w:r w:rsidRPr="008C5041">
        <w:rPr>
          <w:color w:val="000000"/>
        </w:rPr>
        <w:t>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</w:t>
      </w:r>
      <w:r w:rsidR="00BA0631"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BE2E63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10"/>
          <w:szCs w:val="10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Default="0046737C" w:rsidP="00BE2E6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</w:p>
    <w:p w:rsidR="00BE2E63" w:rsidRPr="00732EE5" w:rsidRDefault="00BE2E63" w:rsidP="00BE2E6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BE2E63" w:rsidRPr="00732EE5" w:rsidRDefault="00BE2E6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8E44D3" w:rsidRPr="00C0476A" w:rsidRDefault="008E44D3" w:rsidP="008E44D3">
      <w:pPr>
        <w:widowControl/>
        <w:spacing w:line="360" w:lineRule="auto"/>
        <w:jc w:val="both"/>
        <w:rPr>
          <w:rFonts w:eastAsia="Cambria"/>
          <w:szCs w:val="24"/>
        </w:rPr>
      </w:pPr>
      <w:r w:rsidRPr="00C0476A">
        <w:rPr>
          <w:rFonts w:eastAsia="Cambria"/>
          <w:szCs w:val="24"/>
        </w:rPr>
        <w:t>Załączniki:</w:t>
      </w:r>
    </w:p>
    <w:p w:rsidR="00E852DA" w:rsidRPr="00C0476A" w:rsidRDefault="002A1329" w:rsidP="002A1329">
      <w:pPr>
        <w:pStyle w:val="Akapitzlist"/>
        <w:widowControl/>
        <w:numPr>
          <w:ilvl w:val="0"/>
          <w:numId w:val="16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C0476A">
        <w:rPr>
          <w:rFonts w:eastAsia="Cambria"/>
          <w:kern w:val="1"/>
          <w:szCs w:val="24"/>
          <w:lang w:eastAsia="zh-CN"/>
        </w:rPr>
        <w:t>Formularz cenowy</w:t>
      </w:r>
    </w:p>
    <w:sectPr w:rsidR="00E852DA" w:rsidRPr="00C0476A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8C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</w:t>
      </w:r>
      <w:r w:rsidR="00AA58DB"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AAE0DBA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3A0C0C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AE841E8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5187A"/>
    <w:rsid w:val="001E2675"/>
    <w:rsid w:val="002274EF"/>
    <w:rsid w:val="0024180E"/>
    <w:rsid w:val="002715A7"/>
    <w:rsid w:val="00280320"/>
    <w:rsid w:val="00280443"/>
    <w:rsid w:val="00281D98"/>
    <w:rsid w:val="002A1329"/>
    <w:rsid w:val="002A278D"/>
    <w:rsid w:val="002B21FF"/>
    <w:rsid w:val="002E1CBF"/>
    <w:rsid w:val="002F2F4E"/>
    <w:rsid w:val="003155DC"/>
    <w:rsid w:val="00334B77"/>
    <w:rsid w:val="00342CB3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65540"/>
    <w:rsid w:val="00596F53"/>
    <w:rsid w:val="00604494"/>
    <w:rsid w:val="00646A78"/>
    <w:rsid w:val="00654116"/>
    <w:rsid w:val="00656369"/>
    <w:rsid w:val="00676A0D"/>
    <w:rsid w:val="00696AA3"/>
    <w:rsid w:val="006F1072"/>
    <w:rsid w:val="0071149A"/>
    <w:rsid w:val="00732EE5"/>
    <w:rsid w:val="00783C6F"/>
    <w:rsid w:val="007A165E"/>
    <w:rsid w:val="007C6BEA"/>
    <w:rsid w:val="007E4AD1"/>
    <w:rsid w:val="007F751F"/>
    <w:rsid w:val="008305CA"/>
    <w:rsid w:val="0083333C"/>
    <w:rsid w:val="00871565"/>
    <w:rsid w:val="008938D9"/>
    <w:rsid w:val="00894DC3"/>
    <w:rsid w:val="008D2938"/>
    <w:rsid w:val="008E44D3"/>
    <w:rsid w:val="00903E3F"/>
    <w:rsid w:val="00927758"/>
    <w:rsid w:val="00933EFC"/>
    <w:rsid w:val="00951317"/>
    <w:rsid w:val="00974276"/>
    <w:rsid w:val="00983DDC"/>
    <w:rsid w:val="00995185"/>
    <w:rsid w:val="009A1981"/>
    <w:rsid w:val="009A61A5"/>
    <w:rsid w:val="009C2427"/>
    <w:rsid w:val="009E7AEF"/>
    <w:rsid w:val="00A258C3"/>
    <w:rsid w:val="00A263FC"/>
    <w:rsid w:val="00A26907"/>
    <w:rsid w:val="00A448D4"/>
    <w:rsid w:val="00AA58DB"/>
    <w:rsid w:val="00AF76D9"/>
    <w:rsid w:val="00B03D10"/>
    <w:rsid w:val="00B7239D"/>
    <w:rsid w:val="00B80CD4"/>
    <w:rsid w:val="00B821E4"/>
    <w:rsid w:val="00B97E9C"/>
    <w:rsid w:val="00BA0631"/>
    <w:rsid w:val="00BD4641"/>
    <w:rsid w:val="00BE0A28"/>
    <w:rsid w:val="00BE2E63"/>
    <w:rsid w:val="00C0476A"/>
    <w:rsid w:val="00C066C9"/>
    <w:rsid w:val="00CE25D6"/>
    <w:rsid w:val="00CE57E0"/>
    <w:rsid w:val="00D11701"/>
    <w:rsid w:val="00D14154"/>
    <w:rsid w:val="00D64870"/>
    <w:rsid w:val="00D64DC6"/>
    <w:rsid w:val="00DD1689"/>
    <w:rsid w:val="00E213E8"/>
    <w:rsid w:val="00E577D5"/>
    <w:rsid w:val="00E81585"/>
    <w:rsid w:val="00E852DA"/>
    <w:rsid w:val="00E855B5"/>
    <w:rsid w:val="00EA229C"/>
    <w:rsid w:val="00EE7931"/>
    <w:rsid w:val="00F00C2F"/>
    <w:rsid w:val="00F124D6"/>
    <w:rsid w:val="00F17183"/>
    <w:rsid w:val="00F206FF"/>
    <w:rsid w:val="00F44E37"/>
    <w:rsid w:val="00F461E0"/>
    <w:rsid w:val="00F50ED2"/>
    <w:rsid w:val="00F572BB"/>
    <w:rsid w:val="00F67DD1"/>
    <w:rsid w:val="00F9528C"/>
    <w:rsid w:val="00FA14AF"/>
    <w:rsid w:val="00FB317A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A1329"/>
    <w:pPr>
      <w:widowControl/>
      <w:suppressAutoHyphens w:val="0"/>
      <w:autoSpaceDN/>
      <w:ind w:left="284" w:hanging="284"/>
      <w:jc w:val="both"/>
      <w:textAlignment w:val="auto"/>
    </w:pPr>
    <w:rPr>
      <w:kern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132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CFAC-A254-419F-ADED-137B3720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Wrona-Biśta Halina</cp:lastModifiedBy>
  <cp:revision>2</cp:revision>
  <cp:lastPrinted>2019-02-07T12:43:00Z</cp:lastPrinted>
  <dcterms:created xsi:type="dcterms:W3CDTF">2019-02-15T07:21:00Z</dcterms:created>
  <dcterms:modified xsi:type="dcterms:W3CDTF">2019-02-15T07:21:00Z</dcterms:modified>
</cp:coreProperties>
</file>