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AE4650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2401-ILZ-1</w:t>
      </w:r>
      <w:bookmarkStart w:id="0" w:name="_GoBack"/>
      <w:bookmarkEnd w:id="0"/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951317">
        <w:rPr>
          <w:rFonts w:ascii="Times New Roman" w:hAnsi="Times New Roman" w:cs="Times New Roman"/>
          <w:b/>
          <w:bCs/>
          <w:i/>
        </w:rPr>
        <w:t>1</w:t>
      </w:r>
      <w:r w:rsidR="00E73DD9">
        <w:rPr>
          <w:rFonts w:ascii="Times New Roman" w:hAnsi="Times New Roman" w:cs="Times New Roman"/>
          <w:b/>
          <w:bCs/>
          <w:i/>
        </w:rPr>
        <w:t>8</w:t>
      </w:r>
      <w:r w:rsidR="00C066C9" w:rsidRPr="00732EE5">
        <w:rPr>
          <w:rFonts w:ascii="Times New Roman" w:hAnsi="Times New Roman" w:cs="Times New Roman"/>
          <w:b/>
          <w:bCs/>
          <w:i/>
        </w:rPr>
        <w:t>.201</w:t>
      </w:r>
      <w:r w:rsidR="000F4C71">
        <w:rPr>
          <w:rFonts w:ascii="Times New Roman" w:hAnsi="Times New Roman" w:cs="Times New Roman"/>
          <w:b/>
          <w:bCs/>
          <w:i/>
        </w:rPr>
        <w:t>9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03E3F" w:rsidRDefault="00903E3F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Default="00C066C9" w:rsidP="004B3047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0D3955">
        <w:rPr>
          <w:rFonts w:eastAsia="Cambria"/>
          <w:kern w:val="1"/>
          <w:szCs w:val="24"/>
          <w:lang w:eastAsia="zh-CN"/>
        </w:rPr>
        <w:t xml:space="preserve"> do składania ofert nr 2401-ILZ-1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E73DD9">
        <w:rPr>
          <w:rFonts w:eastAsia="Cambria"/>
          <w:kern w:val="1"/>
          <w:szCs w:val="24"/>
          <w:lang w:eastAsia="zh-CN"/>
        </w:rPr>
        <w:t>18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E73DD9">
        <w:rPr>
          <w:rFonts w:eastAsia="Cambria"/>
          <w:kern w:val="1"/>
          <w:szCs w:val="24"/>
          <w:lang w:eastAsia="zh-CN"/>
        </w:rPr>
        <w:t>9.2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0D3955">
        <w:rPr>
          <w:rFonts w:eastAsia="Cambria"/>
          <w:b/>
          <w:kern w:val="2"/>
        </w:rPr>
        <w:t>naprawę</w:t>
      </w:r>
      <w:r w:rsidR="00E73DD9">
        <w:rPr>
          <w:rFonts w:eastAsia="Cambria"/>
          <w:b/>
          <w:kern w:val="2"/>
        </w:rPr>
        <w:t xml:space="preserve"> zestawu hydroforowego w </w:t>
      </w:r>
      <w:r w:rsidR="002A265A">
        <w:rPr>
          <w:rFonts w:eastAsia="Cambria"/>
          <w:b/>
          <w:kern w:val="2"/>
        </w:rPr>
        <w:t>budynku U</w:t>
      </w:r>
      <w:r w:rsidR="00E73DD9">
        <w:rPr>
          <w:rFonts w:eastAsia="Cambria"/>
          <w:b/>
          <w:kern w:val="2"/>
        </w:rPr>
        <w:t>rzędu Skarbowego w Zabrzu</w:t>
      </w:r>
      <w:r w:rsidR="00E73DD9" w:rsidRPr="00693040">
        <w:rPr>
          <w:rFonts w:eastAsia="Cambria"/>
          <w:b/>
          <w:kern w:val="2"/>
        </w:rPr>
        <w:t>”</w:t>
      </w:r>
      <w:r w:rsidR="000F4C71">
        <w:rPr>
          <w:rFonts w:eastAsia="Cambria"/>
          <w:b/>
          <w:kern w:val="1"/>
          <w:szCs w:val="24"/>
          <w:lang w:eastAsia="zh-CN"/>
        </w:rPr>
        <w:t>.</w:t>
      </w:r>
    </w:p>
    <w:p w:rsidR="00D04136" w:rsidRDefault="00D04136" w:rsidP="004B3047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D04136" w:rsidRPr="000D3955" w:rsidRDefault="00E73DD9" w:rsidP="00D04136">
      <w:pPr>
        <w:spacing w:line="360" w:lineRule="auto"/>
        <w:jc w:val="both"/>
        <w:rPr>
          <w:i/>
          <w:szCs w:val="24"/>
          <w:u w:val="single"/>
        </w:rPr>
      </w:pPr>
      <w:r w:rsidRPr="000D3955">
        <w:rPr>
          <w:i/>
          <w:szCs w:val="24"/>
          <w:u w:val="single"/>
        </w:rPr>
        <w:t xml:space="preserve">Zestaw hydroforowy typu: </w:t>
      </w:r>
      <w:r w:rsidRPr="000D3955">
        <w:rPr>
          <w:i/>
          <w:kern w:val="0"/>
          <w:sz w:val="22"/>
          <w:szCs w:val="22"/>
          <w:u w:val="single"/>
        </w:rPr>
        <w:t>LFP Leszno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4B3047" w:rsidRPr="00D04136" w:rsidRDefault="005612A5" w:rsidP="00015A39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D04136">
        <w:rPr>
          <w:szCs w:val="24"/>
        </w:rPr>
        <w:t>Podane wyżej ceny obejmują wszelkie zobowiązania Zamawiającego w stosunku do Wykonawcy i</w:t>
      </w:r>
      <w:r w:rsidR="00DD5BDC" w:rsidRPr="00D04136">
        <w:rPr>
          <w:szCs w:val="24"/>
        </w:rPr>
        <w:t> </w:t>
      </w:r>
      <w:r w:rsidRPr="00D04136">
        <w:rPr>
          <w:szCs w:val="24"/>
        </w:rPr>
        <w:t xml:space="preserve"> zawierają wszystkie koszty bezpośrednie i pośrednie związane z prawidłową realizacją przedmiotu </w:t>
      </w:r>
      <w:r w:rsidR="00F124D6" w:rsidRPr="00D04136">
        <w:rPr>
          <w:szCs w:val="24"/>
        </w:rPr>
        <w:t>zamówienia</w:t>
      </w:r>
      <w:r w:rsidR="0024180E" w:rsidRPr="00D04136">
        <w:rPr>
          <w:szCs w:val="24"/>
        </w:rPr>
        <w:t>.</w:t>
      </w:r>
    </w:p>
    <w:p w:rsidR="00D04136" w:rsidRPr="00D04136" w:rsidRDefault="00C066C9" w:rsidP="00D04136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32EE5">
        <w:rPr>
          <w:b/>
          <w:bCs/>
          <w:kern w:val="0"/>
          <w:szCs w:val="24"/>
          <w:lang w:eastAsia="en-US"/>
        </w:rPr>
        <w:t>Gwarancja</w:t>
      </w:r>
      <w:r w:rsidR="00D64DC6" w:rsidRPr="00732EE5">
        <w:rPr>
          <w:b/>
          <w:bCs/>
          <w:kern w:val="0"/>
          <w:szCs w:val="24"/>
          <w:lang w:eastAsia="en-US"/>
        </w:rPr>
        <w:t xml:space="preserve"> i rękojmia</w:t>
      </w:r>
      <w:r w:rsidRPr="00732EE5">
        <w:rPr>
          <w:b/>
          <w:bCs/>
          <w:kern w:val="0"/>
          <w:szCs w:val="24"/>
          <w:lang w:eastAsia="en-US"/>
        </w:rPr>
        <w:t>:</w:t>
      </w:r>
      <w:r w:rsidRPr="00732EE5">
        <w:rPr>
          <w:bCs/>
          <w:kern w:val="0"/>
          <w:szCs w:val="24"/>
          <w:lang w:eastAsia="en-US"/>
        </w:rPr>
        <w:t xml:space="preserve"> </w:t>
      </w:r>
    </w:p>
    <w:p w:rsidR="00D04136" w:rsidRPr="00E73DD9" w:rsidRDefault="002715A7" w:rsidP="00E73DD9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bCs/>
          <w:kern w:val="0"/>
          <w:szCs w:val="24"/>
          <w:lang w:eastAsia="en-US"/>
        </w:rPr>
      </w:pPr>
      <w:r w:rsidRPr="00D04136">
        <w:rPr>
          <w:bCs/>
          <w:kern w:val="0"/>
          <w:szCs w:val="24"/>
          <w:lang w:eastAsia="en-US"/>
        </w:rPr>
        <w:t xml:space="preserve">Wykonawca udziela gwarancji i rękojmi na </w:t>
      </w:r>
      <w:r w:rsidR="00015A39" w:rsidRPr="00732EE5">
        <w:rPr>
          <w:kern w:val="1"/>
          <w:szCs w:val="24"/>
          <w:lang w:eastAsia="zh-CN"/>
        </w:rPr>
        <w:t>wykonan</w:t>
      </w:r>
      <w:r w:rsidR="00015A39">
        <w:rPr>
          <w:kern w:val="1"/>
          <w:szCs w:val="24"/>
          <w:lang w:eastAsia="zh-CN"/>
        </w:rPr>
        <w:t>e prace, zamontowane elementy</w:t>
      </w:r>
      <w:r w:rsidRPr="00D04136">
        <w:rPr>
          <w:bCs/>
          <w:kern w:val="0"/>
          <w:szCs w:val="24"/>
          <w:lang w:eastAsia="en-US"/>
        </w:rPr>
        <w:t xml:space="preserve"> </w:t>
      </w:r>
      <w:r w:rsidR="00015A39">
        <w:rPr>
          <w:bCs/>
          <w:kern w:val="0"/>
          <w:szCs w:val="24"/>
          <w:lang w:eastAsia="en-US"/>
        </w:rPr>
        <w:t>związane z</w:t>
      </w:r>
      <w:r w:rsidR="0060432C">
        <w:rPr>
          <w:bCs/>
          <w:kern w:val="0"/>
          <w:szCs w:val="24"/>
          <w:lang w:eastAsia="en-US"/>
        </w:rPr>
        <w:t> </w:t>
      </w:r>
      <w:r w:rsidR="00015A39">
        <w:rPr>
          <w:bCs/>
          <w:kern w:val="0"/>
          <w:szCs w:val="24"/>
          <w:lang w:eastAsia="en-US"/>
        </w:rPr>
        <w:t xml:space="preserve"> przedmiotem zamówienia </w:t>
      </w:r>
      <w:r w:rsidRPr="00D04136">
        <w:rPr>
          <w:bCs/>
          <w:kern w:val="0"/>
          <w:szCs w:val="24"/>
          <w:lang w:eastAsia="en-US"/>
        </w:rPr>
        <w:t xml:space="preserve">przez </w:t>
      </w:r>
      <w:r w:rsidRPr="00D04136">
        <w:rPr>
          <w:bCs/>
          <w:kern w:val="0"/>
          <w:szCs w:val="24"/>
          <w:u w:val="single"/>
          <w:lang w:eastAsia="en-US"/>
        </w:rPr>
        <w:t>okres …… miesięcy</w:t>
      </w:r>
      <w:r w:rsidR="00F17183" w:rsidRPr="00D04136">
        <w:rPr>
          <w:bCs/>
          <w:kern w:val="0"/>
          <w:szCs w:val="24"/>
          <w:lang w:eastAsia="en-US"/>
        </w:rPr>
        <w:t>.</w:t>
      </w:r>
    </w:p>
    <w:p w:rsidR="002715A7" w:rsidRDefault="002715A7" w:rsidP="00E73DD9">
      <w:pPr>
        <w:widowControl/>
        <w:suppressAutoHyphens w:val="0"/>
        <w:ind w:left="62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</w:t>
      </w:r>
      <w:r w:rsidR="00015A39" w:rsidRPr="00015A39">
        <w:rPr>
          <w:i/>
          <w:kern w:val="1"/>
          <w:szCs w:val="24"/>
          <w:lang w:eastAsia="zh-CN"/>
        </w:rPr>
        <w:t>wykonane prace, zamontowane elementy</w:t>
      </w:r>
      <w:r w:rsidR="00015A39" w:rsidRPr="00732EE5">
        <w:rPr>
          <w:kern w:val="1"/>
          <w:szCs w:val="24"/>
          <w:lang w:eastAsia="zh-CN"/>
        </w:rPr>
        <w:t xml:space="preserve">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</w:t>
      </w:r>
      <w:r w:rsidR="00015A39">
        <w:rPr>
          <w:b/>
          <w:bCs/>
          <w:i/>
          <w:szCs w:val="24"/>
        </w:rPr>
        <w:t> </w:t>
      </w:r>
      <w:r w:rsidRPr="00F50ED2">
        <w:rPr>
          <w:b/>
          <w:bCs/>
          <w:i/>
          <w:szCs w:val="24"/>
        </w:rPr>
        <w:t xml:space="preserve"> miesiące</w:t>
      </w:r>
      <w:r w:rsidRPr="00732EE5">
        <w:rPr>
          <w:bCs/>
          <w:i/>
          <w:szCs w:val="24"/>
        </w:rPr>
        <w:t>. Brak wpisu oznacza</w:t>
      </w:r>
      <w:r>
        <w:rPr>
          <w:bCs/>
          <w:i/>
          <w:szCs w:val="24"/>
        </w:rPr>
        <w:t xml:space="preserve"> odpowiednio</w:t>
      </w:r>
      <w:r w:rsidRPr="00732EE5">
        <w:rPr>
          <w:bCs/>
          <w:i/>
          <w:szCs w:val="24"/>
        </w:rPr>
        <w:t>, że Wykonawca udziela gwarancji i rękojmi na wykonane prace</w:t>
      </w:r>
      <w:r>
        <w:rPr>
          <w:bCs/>
          <w:i/>
          <w:szCs w:val="24"/>
        </w:rPr>
        <w:t xml:space="preserve">, zamontowane </w:t>
      </w:r>
      <w:r w:rsidR="000F4C71">
        <w:rPr>
          <w:bCs/>
          <w:i/>
          <w:szCs w:val="24"/>
        </w:rPr>
        <w:t>elementy</w:t>
      </w:r>
      <w:r>
        <w:rPr>
          <w:bCs/>
          <w:i/>
          <w:szCs w:val="24"/>
        </w:rPr>
        <w:t xml:space="preserve"> przez minimalny wymagany okres </w:t>
      </w:r>
      <w:r w:rsidRPr="00F50ED2">
        <w:rPr>
          <w:b/>
          <w:bCs/>
          <w:i/>
          <w:szCs w:val="24"/>
        </w:rPr>
        <w:t>24 miesięcy</w:t>
      </w:r>
      <w:r w:rsidRPr="00732EE5">
        <w:rPr>
          <w:bCs/>
          <w:i/>
          <w:szCs w:val="24"/>
        </w:rPr>
        <w:t>)</w:t>
      </w:r>
      <w:r>
        <w:rPr>
          <w:bCs/>
          <w:i/>
          <w:szCs w:val="24"/>
        </w:rPr>
        <w:t>.</w:t>
      </w:r>
    </w:p>
    <w:p w:rsidR="002715A7" w:rsidRDefault="002715A7" w:rsidP="002715A7">
      <w:pPr>
        <w:widowControl/>
        <w:suppressAutoHyphens w:val="0"/>
        <w:spacing w:line="360" w:lineRule="auto"/>
        <w:ind w:left="61"/>
        <w:jc w:val="both"/>
        <w:rPr>
          <w:bCs/>
          <w:szCs w:val="24"/>
        </w:rPr>
      </w:pPr>
    </w:p>
    <w:p w:rsidR="00C066C9" w:rsidRPr="00732EE5" w:rsidRDefault="002715A7" w:rsidP="00015A39">
      <w:pPr>
        <w:widowControl/>
        <w:suppressAutoHyphens w:val="0"/>
        <w:spacing w:line="360" w:lineRule="auto"/>
        <w:ind w:left="61"/>
        <w:jc w:val="both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="00604494" w:rsidRPr="00732EE5">
        <w:rPr>
          <w:bCs/>
          <w:kern w:val="0"/>
          <w:szCs w:val="24"/>
          <w:lang w:eastAsia="en-US"/>
        </w:rPr>
        <w:t xml:space="preserve">ielona przez </w:t>
      </w:r>
      <w:r w:rsidR="005612A5" w:rsidRPr="00732EE5">
        <w:rPr>
          <w:kern w:val="1"/>
          <w:szCs w:val="24"/>
          <w:lang w:eastAsia="zh-CN"/>
        </w:rPr>
        <w:t>Wykonawc</w:t>
      </w:r>
      <w:r w:rsidR="00604494" w:rsidRPr="00732EE5">
        <w:rPr>
          <w:kern w:val="1"/>
          <w:szCs w:val="24"/>
          <w:lang w:eastAsia="zh-CN"/>
        </w:rPr>
        <w:t>ę gwarancja i rękojmia na wykonan</w:t>
      </w:r>
      <w:r>
        <w:rPr>
          <w:kern w:val="1"/>
          <w:szCs w:val="24"/>
          <w:lang w:eastAsia="zh-CN"/>
        </w:rPr>
        <w:t xml:space="preserve">e prace, </w:t>
      </w:r>
      <w:r w:rsidR="00CE57E0">
        <w:rPr>
          <w:kern w:val="1"/>
          <w:szCs w:val="24"/>
          <w:lang w:eastAsia="zh-CN"/>
        </w:rPr>
        <w:t xml:space="preserve">zamontowane </w:t>
      </w:r>
      <w:r w:rsidR="000F4C71">
        <w:rPr>
          <w:kern w:val="1"/>
          <w:szCs w:val="24"/>
          <w:lang w:eastAsia="zh-CN"/>
        </w:rPr>
        <w:t>elementy</w:t>
      </w:r>
      <w:r w:rsidR="00D64870" w:rsidRPr="00732EE5">
        <w:rPr>
          <w:kern w:val="1"/>
          <w:szCs w:val="24"/>
          <w:lang w:eastAsia="zh-CN"/>
        </w:rPr>
        <w:t xml:space="preserve"> liczona jest od dnia podpisania </w:t>
      </w:r>
      <w:r w:rsidR="00BE0A28">
        <w:rPr>
          <w:kern w:val="1"/>
          <w:szCs w:val="24"/>
          <w:lang w:eastAsia="zh-CN"/>
        </w:rPr>
        <w:t xml:space="preserve">bez zastrzeżeń </w:t>
      </w:r>
      <w:r w:rsidR="00D64870" w:rsidRPr="00732EE5">
        <w:rPr>
          <w:kern w:val="1"/>
          <w:szCs w:val="24"/>
          <w:lang w:eastAsia="zh-CN"/>
        </w:rPr>
        <w:t xml:space="preserve">przez obie </w:t>
      </w:r>
      <w:r w:rsidR="00BE0A28">
        <w:rPr>
          <w:kern w:val="1"/>
          <w:szCs w:val="24"/>
          <w:lang w:eastAsia="zh-CN"/>
        </w:rPr>
        <w:t>S</w:t>
      </w:r>
      <w:r w:rsidR="00D64870" w:rsidRPr="00732EE5">
        <w:rPr>
          <w:kern w:val="1"/>
          <w:szCs w:val="24"/>
          <w:lang w:eastAsia="zh-CN"/>
        </w:rPr>
        <w:t xml:space="preserve">trony protokołu odbioru </w:t>
      </w:r>
      <w:r w:rsidR="00BD4641">
        <w:rPr>
          <w:kern w:val="1"/>
          <w:szCs w:val="24"/>
          <w:lang w:eastAsia="zh-CN"/>
        </w:rPr>
        <w:t>końcowego</w:t>
      </w:r>
      <w:r w:rsidR="00BE0A28">
        <w:rPr>
          <w:kern w:val="1"/>
          <w:szCs w:val="24"/>
          <w:lang w:eastAsia="zh-CN"/>
        </w:rPr>
        <w:t xml:space="preserve"> wykonania przedmiotu zamówienia</w:t>
      </w:r>
      <w:r w:rsidR="00C066C9" w:rsidRPr="00732EE5">
        <w:rPr>
          <w:rFonts w:eastAsia="SimSun"/>
          <w:kern w:val="0"/>
          <w:szCs w:val="24"/>
          <w:lang w:eastAsia="zh-CN"/>
        </w:rPr>
        <w:t xml:space="preserve">. Jeżeli do utrzymania gwarancji lub rękojmi niezbędne jest wykonywanie przeglądów gwarancyjnych, Wykonawca jest zobowiązany do ich </w:t>
      </w:r>
      <w:r w:rsidR="00D64DC6" w:rsidRPr="00732EE5">
        <w:rPr>
          <w:rFonts w:eastAsia="SimSun"/>
          <w:kern w:val="0"/>
          <w:szCs w:val="24"/>
          <w:lang w:eastAsia="zh-CN"/>
        </w:rPr>
        <w:t>bezpłatnego wykonywania</w:t>
      </w:r>
      <w:r w:rsidR="00C066C9" w:rsidRPr="00732EE5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D04136" w:rsidRPr="00732EE5" w:rsidRDefault="00D04136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B7239D" w:rsidRPr="00B7239D" w:rsidRDefault="00C066C9" w:rsidP="00B7239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732EE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E73DD9" w:rsidRDefault="000F4C71" w:rsidP="00E73DD9">
      <w:pPr>
        <w:spacing w:after="120" w:line="360" w:lineRule="auto"/>
        <w:ind w:left="45"/>
        <w:jc w:val="both"/>
        <w:rPr>
          <w:bCs/>
        </w:rPr>
      </w:pPr>
      <w:r w:rsidRPr="0060432C">
        <w:rPr>
          <w:rFonts w:eastAsia="Cambria"/>
        </w:rPr>
        <w:t xml:space="preserve">Przedmiot zamówienia zostanie wykonany </w:t>
      </w:r>
      <w:r w:rsidRPr="0060432C">
        <w:rPr>
          <w:kern w:val="2"/>
        </w:rPr>
        <w:t xml:space="preserve">w terminie technicznie uzasadnionym i bez zbędnego opóźnienia, nie dłuższym niż </w:t>
      </w:r>
      <w:r w:rsidR="00E73DD9">
        <w:rPr>
          <w:b/>
          <w:kern w:val="2"/>
        </w:rPr>
        <w:t>30 dni</w:t>
      </w:r>
      <w:r w:rsidRPr="0060432C">
        <w:rPr>
          <w:kern w:val="2"/>
        </w:rPr>
        <w:t xml:space="preserve"> </w:t>
      </w:r>
      <w:r w:rsidR="00D04136" w:rsidRPr="0060432C">
        <w:rPr>
          <w:bCs/>
        </w:rPr>
        <w:t xml:space="preserve">od daty </w:t>
      </w:r>
      <w:r w:rsidR="0060432C">
        <w:rPr>
          <w:bCs/>
        </w:rPr>
        <w:t>podpisania</w:t>
      </w:r>
      <w:r w:rsidR="00ED4AD8" w:rsidRPr="0060432C">
        <w:rPr>
          <w:bCs/>
        </w:rPr>
        <w:t xml:space="preserve"> umowy</w:t>
      </w:r>
      <w:r w:rsidRPr="0060432C">
        <w:rPr>
          <w:bCs/>
        </w:rPr>
        <w:t>.</w:t>
      </w:r>
    </w:p>
    <w:p w:rsidR="00E73DD9" w:rsidRPr="00E73DD9" w:rsidRDefault="00E73DD9" w:rsidP="00E73DD9">
      <w:pPr>
        <w:spacing w:after="120" w:line="360" w:lineRule="auto"/>
        <w:ind w:left="45"/>
        <w:jc w:val="both"/>
        <w:rPr>
          <w:bCs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Należność za przedmiot zlecenia płatna będzie przelewem na rachunek bankowy </w:t>
      </w:r>
      <w:r w:rsidRPr="00732EE5">
        <w:rPr>
          <w:rFonts w:eastAsia="Cambria"/>
          <w:kern w:val="1"/>
          <w:szCs w:val="24"/>
          <w:lang w:eastAsia="zh-CN"/>
        </w:rPr>
        <w:lastRenderedPageBreak/>
        <w:t>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 xml:space="preserve">usługa będzie realizowana przez pracowników dysponujących odpowiednimi kwalifikacjami </w:t>
      </w:r>
      <w:r w:rsidR="007E4AD1">
        <w:rPr>
          <w:kern w:val="1"/>
          <w:szCs w:val="24"/>
          <w:lang w:eastAsia="zh-CN"/>
        </w:rPr>
        <w:t xml:space="preserve">                                      </w:t>
      </w:r>
      <w:r w:rsidR="002274EF">
        <w:rPr>
          <w:kern w:val="1"/>
          <w:szCs w:val="24"/>
          <w:lang w:eastAsia="zh-CN"/>
        </w:rPr>
        <w:t>i uprawnieniami.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8D2938" w:rsidRPr="000F4C71" w:rsidRDefault="008D2938" w:rsidP="000F4C7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</w:t>
      </w:r>
      <w:r w:rsidR="009E7AEF">
        <w:rPr>
          <w:kern w:val="1"/>
          <w:szCs w:val="24"/>
          <w:lang w:eastAsia="zh-CN"/>
        </w:rPr>
        <w:t xml:space="preserve">. </w:t>
      </w:r>
    </w:p>
    <w:p w:rsidR="006E3856" w:rsidRPr="006E3856" w:rsidRDefault="00646A78" w:rsidP="006E3856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Oświadczam, że</w:t>
      </w:r>
      <w:r w:rsidR="00E81585" w:rsidRPr="00646A78">
        <w:rPr>
          <w:kern w:val="1"/>
          <w:szCs w:val="24"/>
          <w:lang w:eastAsia="zh-CN"/>
        </w:rPr>
        <w:t xml:space="preserve"> oferta jest ważna i wiążąca przez okres 30 dni licząc od dnia, w którym upływa termin do składania </w:t>
      </w:r>
      <w:r w:rsidR="00FB317A" w:rsidRPr="00646A78">
        <w:rPr>
          <w:kern w:val="1"/>
          <w:szCs w:val="24"/>
          <w:lang w:eastAsia="zh-CN"/>
        </w:rPr>
        <w:t>ofert.</w:t>
      </w:r>
    </w:p>
    <w:p w:rsidR="00FB317A" w:rsidRDefault="00DD5BDC" w:rsidP="00DD5BDC">
      <w:pPr>
        <w:pStyle w:val="Akapitzlist"/>
        <w:numPr>
          <w:ilvl w:val="0"/>
          <w:numId w:val="12"/>
        </w:numPr>
        <w:spacing w:line="360" w:lineRule="auto"/>
        <w:ind w:left="782" w:hanging="357"/>
        <w:jc w:val="both"/>
        <w:rPr>
          <w:bCs/>
        </w:rPr>
      </w:pPr>
      <w:r w:rsidRPr="00413442">
        <w:rPr>
          <w:kern w:val="1"/>
          <w:szCs w:val="24"/>
          <w:lang w:eastAsia="zh-CN"/>
        </w:rPr>
        <w:t xml:space="preserve">Zgadzamy się, że w przypadku  </w:t>
      </w:r>
      <w:r>
        <w:rPr>
          <w:bCs/>
        </w:rPr>
        <w:t>niewykonania</w:t>
      </w:r>
      <w:r w:rsidRPr="00413442">
        <w:rPr>
          <w:bCs/>
        </w:rPr>
        <w:t xml:space="preserve"> przedmiotu zamówienia we wskazanym terminie  lub</w:t>
      </w:r>
      <w:r>
        <w:rPr>
          <w:bCs/>
        </w:rPr>
        <w:t xml:space="preserve"> nieprzekazania</w:t>
      </w:r>
      <w:r w:rsidRPr="00413442">
        <w:rPr>
          <w:bCs/>
        </w:rPr>
        <w:t xml:space="preserve"> fa</w:t>
      </w:r>
      <w:r>
        <w:rPr>
          <w:bCs/>
        </w:rPr>
        <w:t>ktury we wskazanym terminie Zamawiający ma</w:t>
      </w:r>
      <w:r w:rsidRPr="00413442">
        <w:rPr>
          <w:bCs/>
        </w:rPr>
        <w:t xml:space="preserve"> prawo do odstąpienia od Zlecenia bez prawa do wynagrodzenia.</w:t>
      </w:r>
    </w:p>
    <w:p w:rsidR="006E3856" w:rsidRPr="00DD5BDC" w:rsidRDefault="006E3856" w:rsidP="00DD5BDC">
      <w:pPr>
        <w:pStyle w:val="Akapitzlist"/>
        <w:numPr>
          <w:ilvl w:val="0"/>
          <w:numId w:val="12"/>
        </w:numPr>
        <w:spacing w:line="360" w:lineRule="auto"/>
        <w:ind w:left="782" w:hanging="357"/>
        <w:jc w:val="both"/>
        <w:rPr>
          <w:bCs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B317A" w:rsidRPr="00B82466" w:rsidTr="00E416B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7A038D" w:rsidRDefault="00FB317A" w:rsidP="00E416B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B317A" w:rsidRPr="008C5041" w:rsidRDefault="00FB317A" w:rsidP="00FB317A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lastRenderedPageBreak/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>rmacji związanych z realizacją Umowy,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280443" w:rsidRPr="00FB317A" w:rsidRDefault="00280443" w:rsidP="00FB317A">
      <w:pPr>
        <w:widowControl/>
        <w:autoSpaceDN/>
        <w:spacing w:line="360" w:lineRule="auto"/>
        <w:ind w:left="-20" w:firstLine="728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 xml:space="preserve">Za prawidłowe podanie danych teleadresowych odpowiada Wykonawca. W związku </w:t>
      </w:r>
      <w:r w:rsidR="00903E3F">
        <w:rPr>
          <w:color w:val="000000"/>
          <w:szCs w:val="24"/>
        </w:rPr>
        <w:t xml:space="preserve">                            </w:t>
      </w:r>
      <w:r w:rsidRPr="00FB317A">
        <w:rPr>
          <w:color w:val="000000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 / zlecenia.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03E3F" w:rsidRPr="00732EE5" w:rsidRDefault="00903E3F" w:rsidP="000F4C71">
      <w:pPr>
        <w:widowControl/>
        <w:tabs>
          <w:tab w:val="left" w:pos="4007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6E3856">
      <w:pPr>
        <w:pStyle w:val="NormalnyWeb"/>
        <w:spacing w:line="360" w:lineRule="auto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46737C" w:rsidRPr="00732EE5" w:rsidRDefault="0046737C" w:rsidP="00DD5BD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</w:p>
    <w:p w:rsidR="00C066C9" w:rsidRPr="00732EE5" w:rsidRDefault="008E44D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………………</w:t>
      </w:r>
      <w:r w:rsidR="00C066C9" w:rsidRPr="00732EE5">
        <w:rPr>
          <w:kern w:val="1"/>
          <w:szCs w:val="24"/>
          <w:lang w:eastAsia="zh-CN"/>
        </w:rPr>
        <w:t>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6E3856">
        <w:rPr>
          <w:rFonts w:eastAsia="Cambria"/>
          <w:kern w:val="1"/>
          <w:szCs w:val="24"/>
          <w:lang w:eastAsia="zh-CN"/>
        </w:rPr>
        <w:t>……….</w:t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6E3856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</w:t>
      </w:r>
      <w:r w:rsidR="006E3856">
        <w:rPr>
          <w:rFonts w:eastAsia="Cambria"/>
          <w:kern w:val="1"/>
          <w:szCs w:val="24"/>
          <w:lang w:eastAsia="zh-CN"/>
        </w:rPr>
        <w:t xml:space="preserve">                         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="00C066C9" w:rsidRPr="006E3856">
        <w:rPr>
          <w:rFonts w:eastAsia="Cambria"/>
          <w:kern w:val="1"/>
          <w:sz w:val="20"/>
          <w:lang w:eastAsia="zh-CN"/>
        </w:rPr>
        <w:t>podpisy os</w:t>
      </w:r>
      <w:r w:rsidR="00B80CD4" w:rsidRPr="006E3856">
        <w:rPr>
          <w:rFonts w:eastAsia="Cambria"/>
          <w:kern w:val="1"/>
          <w:sz w:val="20"/>
          <w:lang w:eastAsia="zh-CN"/>
        </w:rPr>
        <w:t xml:space="preserve">oby/osób </w:t>
      </w:r>
      <w:r w:rsidR="00C066C9" w:rsidRPr="006E3856">
        <w:rPr>
          <w:rFonts w:eastAsia="Cambria"/>
          <w:kern w:val="1"/>
          <w:sz w:val="20"/>
          <w:lang w:eastAsia="zh-CN"/>
        </w:rPr>
        <w:t>uprawnionych do reprezentowania Wykonawcy</w:t>
      </w:r>
    </w:p>
    <w:p w:rsidR="006E3856" w:rsidRDefault="006E385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6E385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7" w:rsidRDefault="009C2427" w:rsidP="00404E3A">
      <w:r>
        <w:separator/>
      </w:r>
    </w:p>
  </w:endnote>
  <w:endnote w:type="continuationSeparator" w:id="0">
    <w:p w:rsidR="009C2427" w:rsidRDefault="009C242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50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7" w:rsidRDefault="009C2427" w:rsidP="00404E3A">
      <w:r>
        <w:separator/>
      </w:r>
    </w:p>
  </w:footnote>
  <w:footnote w:type="continuationSeparator" w:id="0">
    <w:p w:rsidR="009C2427" w:rsidRDefault="009C2427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9573A7D"/>
    <w:multiLevelType w:val="hybridMultilevel"/>
    <w:tmpl w:val="B6B6118A"/>
    <w:lvl w:ilvl="0" w:tplc="ADA28A74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841E8"/>
    <w:multiLevelType w:val="hybridMultilevel"/>
    <w:tmpl w:val="685865D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5A39"/>
    <w:rsid w:val="000256DD"/>
    <w:rsid w:val="000345C4"/>
    <w:rsid w:val="000354B0"/>
    <w:rsid w:val="000400F3"/>
    <w:rsid w:val="000674BE"/>
    <w:rsid w:val="00071316"/>
    <w:rsid w:val="00081170"/>
    <w:rsid w:val="000853D2"/>
    <w:rsid w:val="00087E51"/>
    <w:rsid w:val="000C41B8"/>
    <w:rsid w:val="000D3955"/>
    <w:rsid w:val="000F4C71"/>
    <w:rsid w:val="001352F1"/>
    <w:rsid w:val="0015187A"/>
    <w:rsid w:val="00182367"/>
    <w:rsid w:val="002274EF"/>
    <w:rsid w:val="0024180E"/>
    <w:rsid w:val="002715A7"/>
    <w:rsid w:val="00280320"/>
    <w:rsid w:val="00280443"/>
    <w:rsid w:val="00281D98"/>
    <w:rsid w:val="002A265A"/>
    <w:rsid w:val="002A278D"/>
    <w:rsid w:val="002E1CBF"/>
    <w:rsid w:val="002F2F4E"/>
    <w:rsid w:val="003155DC"/>
    <w:rsid w:val="00334B77"/>
    <w:rsid w:val="00371981"/>
    <w:rsid w:val="003D78C9"/>
    <w:rsid w:val="003E4488"/>
    <w:rsid w:val="00404E3A"/>
    <w:rsid w:val="00412E05"/>
    <w:rsid w:val="0042120C"/>
    <w:rsid w:val="00421F32"/>
    <w:rsid w:val="00440503"/>
    <w:rsid w:val="0046737C"/>
    <w:rsid w:val="004B2728"/>
    <w:rsid w:val="004B3047"/>
    <w:rsid w:val="004D27E1"/>
    <w:rsid w:val="005029A1"/>
    <w:rsid w:val="0052544C"/>
    <w:rsid w:val="005303E5"/>
    <w:rsid w:val="005612A5"/>
    <w:rsid w:val="00596F53"/>
    <w:rsid w:val="005D5AA9"/>
    <w:rsid w:val="0060432C"/>
    <w:rsid w:val="00604494"/>
    <w:rsid w:val="00646A78"/>
    <w:rsid w:val="00654116"/>
    <w:rsid w:val="00656369"/>
    <w:rsid w:val="00676A0D"/>
    <w:rsid w:val="00696AA3"/>
    <w:rsid w:val="006E3856"/>
    <w:rsid w:val="006F1072"/>
    <w:rsid w:val="0071149A"/>
    <w:rsid w:val="00732EE5"/>
    <w:rsid w:val="00783C6F"/>
    <w:rsid w:val="007A165E"/>
    <w:rsid w:val="007C6BEA"/>
    <w:rsid w:val="007E4AD1"/>
    <w:rsid w:val="007F751F"/>
    <w:rsid w:val="008134A5"/>
    <w:rsid w:val="008305CA"/>
    <w:rsid w:val="0083333C"/>
    <w:rsid w:val="00871565"/>
    <w:rsid w:val="008938D9"/>
    <w:rsid w:val="00894DC3"/>
    <w:rsid w:val="008D2938"/>
    <w:rsid w:val="008E44D3"/>
    <w:rsid w:val="00903E3F"/>
    <w:rsid w:val="00927758"/>
    <w:rsid w:val="00933EFC"/>
    <w:rsid w:val="00951317"/>
    <w:rsid w:val="00995185"/>
    <w:rsid w:val="009A1981"/>
    <w:rsid w:val="009A61A5"/>
    <w:rsid w:val="009C2427"/>
    <w:rsid w:val="009E7AEF"/>
    <w:rsid w:val="00A263FC"/>
    <w:rsid w:val="00A26907"/>
    <w:rsid w:val="00A30E23"/>
    <w:rsid w:val="00A448D4"/>
    <w:rsid w:val="00AB1519"/>
    <w:rsid w:val="00AE4650"/>
    <w:rsid w:val="00AF76D9"/>
    <w:rsid w:val="00B03D10"/>
    <w:rsid w:val="00B7239D"/>
    <w:rsid w:val="00B80CD4"/>
    <w:rsid w:val="00B821E4"/>
    <w:rsid w:val="00B97E9C"/>
    <w:rsid w:val="00BD4641"/>
    <w:rsid w:val="00BE0A28"/>
    <w:rsid w:val="00C066C9"/>
    <w:rsid w:val="00CE25D6"/>
    <w:rsid w:val="00CE57E0"/>
    <w:rsid w:val="00D018F2"/>
    <w:rsid w:val="00D04136"/>
    <w:rsid w:val="00D10724"/>
    <w:rsid w:val="00D14154"/>
    <w:rsid w:val="00D64870"/>
    <w:rsid w:val="00D64DC6"/>
    <w:rsid w:val="00DD5BDC"/>
    <w:rsid w:val="00E577D5"/>
    <w:rsid w:val="00E73DD9"/>
    <w:rsid w:val="00E81585"/>
    <w:rsid w:val="00E852DA"/>
    <w:rsid w:val="00E855B5"/>
    <w:rsid w:val="00ED4AD8"/>
    <w:rsid w:val="00EE7931"/>
    <w:rsid w:val="00F124D6"/>
    <w:rsid w:val="00F17183"/>
    <w:rsid w:val="00F206FF"/>
    <w:rsid w:val="00F44E37"/>
    <w:rsid w:val="00F461E0"/>
    <w:rsid w:val="00F50ED2"/>
    <w:rsid w:val="00F572BB"/>
    <w:rsid w:val="00F67DD1"/>
    <w:rsid w:val="00FA14AF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ECFD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6E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4D9E-881C-4539-83BA-3B0C31B2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Kuś Gabriela</cp:lastModifiedBy>
  <cp:revision>6</cp:revision>
  <cp:lastPrinted>2019-02-12T09:27:00Z</cp:lastPrinted>
  <dcterms:created xsi:type="dcterms:W3CDTF">2019-02-12T07:10:00Z</dcterms:created>
  <dcterms:modified xsi:type="dcterms:W3CDTF">2019-02-12T09:28:00Z</dcterms:modified>
</cp:coreProperties>
</file>